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sz w:val="32"/>
          <w:szCs w:val="32"/>
        </w:rPr>
      </w:pPr>
      <w:r>
        <w:rPr>
          <w:lang w:val="en-US" w:eastAsia="zh-CN"/>
        </w:rPr>
        <mc:AlternateContent>
          <mc:Choice Requires="wps">
            <w:drawing>
              <wp:anchor distT="0" distB="0" distL="114300" distR="114300" simplePos="0" relativeHeight="251659264" behindDoc="0" locked="0" layoutInCell="1" allowOverlap="1">
                <wp:simplePos x="0" y="0"/>
                <wp:positionH relativeFrom="column">
                  <wp:posOffset>1336675</wp:posOffset>
                </wp:positionH>
                <wp:positionV relativeFrom="paragraph">
                  <wp:posOffset>41275</wp:posOffset>
                </wp:positionV>
                <wp:extent cx="4572000" cy="693420"/>
                <wp:effectExtent l="0" t="0" r="0" b="11430"/>
                <wp:wrapNone/>
                <wp:docPr id="1" name="矩形 8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85" o:spid="_x0000_s1026" o:spt="1" style="position:absolute;left:0pt;margin-left:105.25pt;margin-top:3.25pt;height:54.6pt;width:360pt;z-index:251659264;mso-width-relative:page;mso-height-relative:page;" fillcolor="#FFFFFF" filled="t" stroked="f" coordsize="21600,21600" o:gfxdata="UEsDBAoAAAAAAIdO4kAAAAAAAAAAAAAAAAAEAAAAZHJzL1BLAwQUAAAACACHTuJA2SrTM9YAAAAJ&#10;AQAADwAAAGRycy9kb3ducmV2LnhtbE2PwU7DMBBE70j8g7VI3KidlgQa4vSA1FPpgRaJ6zbeJhGx&#10;HWKnTf++2xOcVqN5mp0pVpPtxImG0HqnIZkpEOQqb1pXa/jar59eQYSIzmDnHWm4UIBVeX9XYG78&#10;2X3SaRdrwSEu5KihibHPpQxVQxbDzPfk2Dv6wWJkOdTSDHjmcNvJuVKZtNg6/tBgT+8NVT+70WrA&#10;7Nn8bo+Lj/1mzHBZT2qdfiutHx8S9QYi0hT/YLjV5+pQcqeDH50JotMwT1TKqIaMD/vLxU0fGEzS&#10;F5BlIf8vKK9QSwMEFAAAAAgAh07iQCUtJhK5AQAAawMAAA4AAABkcnMvZTJvRG9jLnhtbK1TS27b&#10;MBDdF+gdCO5r2W6SpoLlLGq4m6IJkPQANEVJBPjDDG3JpynQXQ/R4wS5RoaU6jTJJotqQc1whm/m&#10;vSFXV4M17KAAtXcVX8zmnCknfa1dW/Efd9sPl5xhFK4WxjtV8aNCfrV+/27Vh1ItfedNrYARiMOy&#10;DxXvYgxlUaDslBU480E5CjYerIjkQlvUIHpCt6ZYzucXRe+hDuClQqTdzRjkEyK8BdA3jZZq4+Xe&#10;KhdHVFBGRKKEnQ7I17nbplEyXjcNqshMxYlpzCsVIXuX1mK9EmULInRaTi2It7TwgpMV2lHRE9RG&#10;RMH2oF9BWS3Bo2/iTHpbjESyIsRiMX+hzW0ngspcSGoMJ9Hx/8HK74cbYLqmm8CZE5YG/vDz9/2f&#10;X+zyPInTBywp5zbcwOQhmYnp0IBNf+LAhizo8SSoGiKTtHl2/olGTlpLil18/ni2zIoXT6cDYPyq&#10;vGXJqDjQwLKO4vANI1Wk1L8pqRh6o+utNiY70O6+GGAHQcPd5i+1TEeepRmXkp1Px8Zw2ikSs5FL&#10;suKwGyaCO18fSZN9AN121NMig6YkmkGGn+5LGvK/fgZ9eiPrR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kq0zPWAAAACQEAAA8AAAAAAAAAAQAgAAAAIgAAAGRycy9kb3ducmV2LnhtbFBLAQIUABQA&#10;AAAIAIdO4kAlLSYSuQEAAGsDAAAOAAAAAAAAAAEAIAAAACU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ind w:left="0" w:leftChars="0" w:firstLine="0" w:firstLineChars="0"/>
        <w:jc w:val="left"/>
        <w:rPr>
          <w:rFonts w:eastAsia="黑体"/>
          <w:sz w:val="32"/>
          <w:szCs w:val="32"/>
        </w:rPr>
      </w:pPr>
      <w:r>
        <w:rPr>
          <w:rFonts w:eastAsia="方正小标宋简体"/>
          <w:sz w:val="32"/>
          <w:szCs w:val="32"/>
        </w:rPr>
        <w:t xml:space="preserve">      </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-723900</wp:posOffset>
                </wp:positionH>
                <wp:positionV relativeFrom="paragraph">
                  <wp:posOffset>272415</wp:posOffset>
                </wp:positionV>
                <wp:extent cx="1943100" cy="297180"/>
                <wp:effectExtent l="4445" t="355600" r="18415" b="17780"/>
                <wp:wrapNone/>
                <wp:docPr id="2" name="自选图形 86"/>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21307"/>
                            <a:gd name="adj2" fmla="val -16688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hint="eastAsia" w:ascii="宋体" w:eastAsia="宋体"/>
                                <w:b/>
                                <w:bCs/>
                                <w:color w:val="FF0000"/>
                                <w:lang w:eastAsia="zh-CN"/>
                              </w:rPr>
                            </w:pPr>
                            <w:r>
                              <w:rPr>
                                <w:rFonts w:hint="eastAsia" w:ascii="宋体" w:hAnsi="宋体" w:cs="宋体"/>
                                <w:b/>
                                <w:bCs/>
                                <w:color w:val="FF0000"/>
                              </w:rPr>
                              <w:t>顶天，黑体三号字</w:t>
                            </w:r>
                            <w:r>
                              <w:rPr>
                                <w:rFonts w:hint="eastAsia" w:ascii="宋体" w:hAnsi="宋体" w:cs="宋体"/>
                                <w:b/>
                                <w:bCs/>
                                <w:color w:val="FF0000"/>
                                <w:lang w:eastAsia="zh-CN"/>
                              </w:rPr>
                              <w:t>，左对齐</w:t>
                            </w:r>
                          </w:p>
                        </w:txbxContent>
                      </wps:txbx>
                      <wps:bodyPr upright="1"/>
                    </wps:wsp>
                  </a:graphicData>
                </a:graphic>
              </wp:anchor>
            </w:drawing>
          </mc:Choice>
          <mc:Fallback>
            <w:pict>
              <v:shape id="自选图形 86" o:spid="_x0000_s1026" o:spt="62" type="#_x0000_t62" style="position:absolute;left:0pt;margin-left:-57pt;margin-top:21.45pt;height:23.4pt;width:153pt;z-index:251660288;mso-width-relative:page;mso-height-relative:page;" fillcolor="#FFFFFF" filled="t" stroked="t" coordsize="21600,21600" o:gfxdata="UEsDBAoAAAAAAIdO4kAAAAAAAAAAAAAAAAAEAAAAZHJzL1BLAwQUAAAACACHTuJAD7lFa9oAAAAK&#10;AQAADwAAAGRycy9kb3ducmV2LnhtbE2PwU7DMBBE70j8g7WVuLVOogiSkE0lQEgcaWlRj9t4m0SN&#10;7TR22/D3uCc4zs5o9k25nHQvLjy6zhqEeBGBYFNb1ZkGYfP1Ps9AOE9GUW8NI/ywg2V1f1dSoezV&#10;rPiy9o0IJcYVhNB6PxRSurplTW5hBzbBO9hRkw9ybKQa6RrKdS+TKHqUmjoTPrQ08GvL9XF91ggf&#10;b98v8Wa7/ZxSt1tN2e506o6E+DCLo2cQnif/F4YbfkCHKjDt7dkoJ3qEeRynYYxHSJMcxC2RJ+Gw&#10;R8jyJ5BVKf9PqH4BUEsDBBQAAAAIAIdO4kBfRTseTAIAALgEAAAOAAAAZHJzL2Uyb0RvYy54bWyt&#10;VEuS0zAQ3VPFHVTaT/wJk0lScWYxIWwomJqBAyiWbIvSryQldnbsKM7AjiV3gNtMFdyClmySzMAi&#10;C7ywW1br6b3XLS2uOynQjlnHtSpwNkoxYqrUlKu6wO/frS+mGDlPFCVCK1bgPXP4evn82aI1c5br&#10;RgvKLAIQ5eatKXDjvZkniSsbJokbacMUTFbaSuJhaOuEWtICuhRJnqaTpNWWGqtL5hz8XfWTeEC0&#10;5wDqquIlW+lyK5nyPaplgniQ5BpuHF5GtlXFSv+2qhzzSBQYlPr4hk0g3oR3slyQeW2JaXg5UCDn&#10;UHiiSRKuYNMD1Ip4graW/wUleWm105UflVomvZDoCKjI0ife3DfEsKgFrHbmYLr7f7Dlm92tRZwW&#10;OMdIEQkF//np26+Pnx++/Hj4/hVNJ8Gi1rg5ZN6bWzuMHIRBb1dZGb6gBHXR1v3BVtZ5VMLPbPZi&#10;nKXgeAlz+ewqm0bfk+NqY51/xbREIShwy2jN7vRW0Tso4A0RQm99tJfsXjsffaYDW0I/ZBhVUkDZ&#10;dkSgPBunV0NZT3JA3THnIptMpj0JqNhJ1vg0C5ImEQmIDvtC9IdqIOG04HTNhYgDW29uhEVAosDr&#10;+AQasORRmlCoLfDsMr8EPwicnwr6FkJpoAZO1VHmoxXuMXAKz7+AA7EVcU1PICL0NkjumY193jBC&#10;XyqK/N5AnRUcbxzISEYxEgxugxDFTE+4OCcT1AkFIkOD9C0RIt9tuqFPNpruocG2xvK6gdJmkXpI&#10;goaO7gyHL5yY03EEPV44y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PuUVr2gAAAAoBAAAPAAAA&#10;AAAAAAEAIAAAACIAAABkcnMvZG93bnJldi54bWxQSwECFAAUAAAACACHTuJAX0U7HkwCAAC4BAAA&#10;DgAAAAAAAAABACAAAAApAQAAZHJzL2Uyb0RvYy54bWxQSwUGAAAAAAYABgBZAQAA5wUAAAAA&#10;" adj="15402,-25246,14400">
                <v:fill on="t" focussize="0,0"/>
                <v:stroke color="#FF0000" joinstyle="miter"/>
                <v:imagedata o:title=""/>
                <o:lock v:ext="edit" aspectratio="f"/>
                <v:textbox>
                  <w:txbxContent>
                    <w:p>
                      <w:pPr>
                        <w:rPr>
                          <w:rFonts w:hint="eastAsia" w:ascii="宋体" w:eastAsia="宋体"/>
                          <w:b/>
                          <w:bCs/>
                          <w:color w:val="FF0000"/>
                          <w:lang w:eastAsia="zh-CN"/>
                        </w:rPr>
                      </w:pPr>
                      <w:r>
                        <w:rPr>
                          <w:rFonts w:hint="eastAsia" w:ascii="宋体" w:hAnsi="宋体" w:cs="宋体"/>
                          <w:b/>
                          <w:bCs/>
                          <w:color w:val="FF0000"/>
                        </w:rPr>
                        <w:t>顶天，黑体三号字</w:t>
                      </w:r>
                      <w:r>
                        <w:rPr>
                          <w:rFonts w:hint="eastAsia" w:ascii="宋体" w:hAnsi="宋体" w:cs="宋体"/>
                          <w:b/>
                          <w:bCs/>
                          <w:color w:val="FF0000"/>
                          <w:lang w:eastAsia="zh-CN"/>
                        </w:rPr>
                        <w:t>，左对齐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4" name="矩形 88"/>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8" o:spid="_x0000_s1026" o:spt="1" style="position:absolute;left:0pt;margin-left:162.75pt;margin-top:22.55pt;height:54.6pt;width:27pt;z-index:251662336;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Db3IZQtwEAAGoDAAAOAAAAZHJzL2Uyb0RvYy54bWytU81u&#10;2zAMvg/YOwi6L3ayokiNOD0syC7DVqDbAyiybAvQH0gldp5mwG57iD3OsNcYJbvp1l56qA8yKZIf&#10;+X20N7ejNeykALV3NV8uSs6Uk77Rrqv5t6/7d2vOMArXCOOdqvlZIb/dvn2zGUKlVr73plHACMRh&#10;NYSa9zGGqihQ9soKXPigHAVbD1ZEcqErGhADoVtTrMryuhg8NAG8VIh0u5uCfEaElwD6ttVS7bw8&#10;WuXihArKiEiUsNcB+TZP27ZKxi9tiyoyU3NiGvNJTcg+pLPYbkTVgQi9lvMI4iUjPOFkhXbU9AK1&#10;E1GwI+hnUFZL8OjbuJDeFhORrAixWJZPtLnvRVCZC0mN4SI6vh6s/Hy6A6abml9x5oSlhf/5/vP3&#10;rx9svU7iDAEryrkPdzB7SGZiOrZg05s4sDELer4IqsbIJF2+v1rdlCS1pND1DXlZ8OKxOADGj8pb&#10;loyaA+0ryyhOnzBSQ0p9SEm90Bvd7LUx2YHu8MEAOwna7T4/aWIq+S/NuJTsfCqbwummSMQmKsmK&#10;42Gc+R18cyZJjgF019NMywyakmgFGX7+XNKO//Uz6OMvsv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XGbrNcAAAAKAQAADwAAAAAAAAABACAAAAAiAAAAZHJzL2Rvd25yZXYueG1sUEsBAhQAFAAA&#10;AAgAh07iQNvchlC3AQAAagMAAA4AAAAAAAAAAQAgAAAAJgEAAGRycy9lMm9Eb2MueG1sUEsFBgAA&#10;AAAGAAYAWQEAAE8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3" name="直线 87"/>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7" o:spid="_x0000_s1026" o:spt="20" style="position:absolute;left:0pt;flip:x;margin-left:210pt;margin-top:22.55pt;height:62.4pt;width:0pt;z-index:251661312;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AX1Dfa9QEAAO0DAAAOAAAAZHJzL2Uyb0RvYy54bWytU0uO&#10;EzEQ3SNxB8t70klgmEwrnVlMCCwQRAIOULHd3Zb8k8tJJ2fhGqzYcJy5BmV3CDBssqAXrXK5/Oq9&#10;5/Ly/mgNO6iI2ruGzyZTzpQTXmrXNfzL582LBWeYwEkw3qmGnxTy+9XzZ8sh1Grue2+kioxAHNZD&#10;aHifUqirCkWvLODEB+Vos/XRQqJl7CoZYSB0a6r5dPq6GnyUIXqhECm7Hjf5GTFeA+jbVgu19mJv&#10;lUsjalQGEknCXgfkq8K2bZVIH9sWVWKm4aQ0lT81oXiX/9VqCXUXIfRanCnANRSeaLKgHTW9QK0h&#10;AdtH/Q+U1SJ69G2aCG+rUUhxhFTMpk+8+dRDUEULWY3hYjr+P1jx4bCNTMuGv+TMgaULf/z67fH7&#10;D7a4zeYMAWuqeXDbeF5h2Mas9NhGy1qjwzuaoqKd1LBjsfZ0sVYdExNjUlD29m7+alFcr0aEjBQi&#10;prfKW5aDhhvtsmio4fAeE3Wl0l8lOW0cGxp+dzO/4UwATWBLN0+hDaQCXVfOojdabrQx+QTGbvdg&#10;IjsATcFmM6UvayPcv8pykzVgP9aVrXE+egXyjZMsnQL5k6IG1xnFMw2rJGdG0UvKEYFCnUCba6uJ&#10;gnHEJNs8GpujnZcnupV9iLrryZFZYZt3aAoK7/PE5jH7c12Qfr/S1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McfmM1wAAAAoBAAAPAAAAAAAAAAEAIAAAACIAAABkcnMvZG93bnJldi54bWxQSwEC&#10;FAAUAAAACACHTuJAF9Q32vUBAADtAwAADgAAAAAAAAABACAAAAAmAQAAZHJzL2Uyb0RvYy54bWxQ&#10;SwUGAAAAAAYABgBZAQAAjQ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地方单位</w:t>
      </w:r>
      <w:r>
        <w:rPr>
          <w:rFonts w:hint="eastAsia" w:eastAsia="方正小标宋简体"/>
          <w:color w:val="FF0000"/>
          <w:sz w:val="36"/>
          <w:szCs w:val="36"/>
        </w:rPr>
        <w:t>单独申报模板</w:t>
      </w:r>
      <w:r>
        <w:rPr>
          <w:color w:val="FF0000"/>
        </w:rPr>
        <mc:AlternateContent>
          <mc:Choice Requires="wps">
            <w:drawing>
              <wp:anchor distT="0" distB="0" distL="114300" distR="114300" simplePos="0" relativeHeight="25167155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28" name="直线 89"/>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a:effectLst/>
                      </wps:spPr>
                      <wps:bodyPr upright="1"/>
                    </wps:wsp>
                  </a:graphicData>
                </a:graphic>
              </wp:anchor>
            </w:drawing>
          </mc:Choice>
          <mc:Fallback>
            <w:pict>
              <v:line id="直线 89" o:spid="_x0000_s1026" o:spt="20" style="position:absolute;left:0pt;flip:x;margin-left:210pt;margin-top:20.75pt;height:109.15pt;width:0pt;z-index:251671552;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U/67HPgBAAD9AwAADgAAAGRycy9lMm9Eb2MueG1srVNL&#10;jhMxEN0jcQfLe9KdoIwyrXRmMSGwQBAJOEDFn25L/sl20slZuAYrNhxnrkHZ3UTDsMmCXrTKVeVX&#10;9V6V1w9no8lJhKicbel8VlMiLHNc2a6l377u3qwoiQksB+2saOlFRPqwef1qPfhGLFzvNBeBIIiN&#10;zeBb2qfkm6qKrBcG4sx5YTEoXTCQ8Bi6igcYEN3oalHXd9XgAvfBMREjerdjkE6I4RZAJ6ViYuvY&#10;0QibRtQgNCSkFHvlI92UbqUULH2WMopEdEuRaSp/LIL2If+rzRqaLoDvFZtagFtaeMHJgLJY9Aq1&#10;hQTkGNQ/UEax4KKTacacqUYiRRFkMa9faPOlBy8KF5Q6+qvo8f/Bsk+nfSCKt3SBc7dgcOJP3388&#10;/fxFVvdZncHHBpMe7T5Mp+j3IVM9y2CI1Mp/wDUq5JEOORdtL1dtxTkRNjoZeudvV3eLepmRqxEi&#10;Q/kQ03vhDMlGS7WymTY0cPoY05j6JyW7tSVDS++XiyUlDHAHJc4eTeORR7RduRudVnyntM43YugO&#10;jzqQE+Ae7HY1flMLf6XlIluI/ZhXQjkNml4Af2c5SRePAqWgwHZa0NyGEZwSLfAtZatkJ1D61mxU&#10;QdtcQpRtnfhm1Ueds3Vw/IJTOvqguh71mZfecwS3ogg5bXBeu+dntJ+/2s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3WeLNgAAAAKAQAADwAAAAAAAAABACAAAAAiAAAAZHJzL2Rvd25yZXYueG1s&#10;UEsBAhQAFAAAAAgAh07iQFP+uxz4AQAA/QMAAA4AAAAAAAAAAQAgAAAAJwEAAGRycy9lMm9Eb2Mu&#10;eG1sUEsFBgAAAAAGAAYAWQEAAJEFAAAAAA==&#10;">
                <v:fill on="f" focussize="0,0"/>
                <v:stroke color="#FF0000" joinstyle="round" startarrow="block" endarrow="block"/>
                <v:imagedata o:title=""/>
                <o:lock v:ext="edit" aspectratio="f"/>
              </v:line>
            </w:pict>
          </mc:Fallback>
        </mc:AlternateConten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7" name="自选图形 91"/>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91" o:spid="_x0000_s1026" o:spt="62" type="#_x0000_t62" style="position:absolute;left:0pt;margin-left:0pt;margin-top:20.75pt;height:23.4pt;width:204.75pt;z-index:251665408;mso-width-relative:page;mso-height-relative:page;" fillcolor="#FFFFFF" filled="t" stroked="t" coordsize="21600,21600" o:gfxdata="UEsDBAoAAAAAAIdO4kAAAAAAAAAAAAAAAAAEAAAAZHJzL1BLAwQUAAAACACHTuJABttP7tcAAAAG&#10;AQAADwAAAGRycy9kb3ducmV2LnhtbE2PT0vDQBDF74LfYRnBm92NjSXGTIoIgpcitv65bpMxCc3O&#10;huymbb6940lv83iP935TrM+uV0caQ+cZIVkYUMSVrztuEN53zzcZqBAt17b3TAgzBViXlxeFzWt/&#10;4jc6bmOjpIRDbhHaGIdc61C15GxY+IFYvG8/OhtFjo2uR3uSctfrW2NW2tmOZaG1Az21VB22k0NY&#10;zrv5y9Dm8/VxNSeH6eOlcZsU8foqMQ+gIp3jXxh+8QUdSmHa+4nroHoEeSQipMkdKHFTcy/HHiHL&#10;lqDLQv/HL38AUEsDBBQAAAAIAIdO4kAbYUhmSQIAALgEAAAOAAAAZHJzL2Uyb0RvYy54bWytVMty&#10;0zAU3TPDP2i0b/xo85w4XTSEDQOdFj5AsWRbjF4jKXGyY8fwDexY8g/wN52Bv+BKNmnSssgCL+wr&#10;6+ronHOvNL/eSYG2zDquVYGzQYoRU6WmXNUF/vB+dTHByHmiKBFasQLvmcPXi5cv5q2ZsVw3WlBm&#10;EYAoN2tNgRvvzSxJXNkwSdxAG6ZgstJWEg9DWyfUkhbQpUjyNB0lrbbUWF0y5+DvspvEPaI9B1BX&#10;FS/ZUpcbyZTvUC0TxIMk13Dj8CKyrSpW+ndV5ZhHosCg1Mc3bALxOryTxZzMaktMw8ueAjmHwhNN&#10;knAFmx6glsQTtLH8GZTkpdVOV35Qapl0QqIjoCJLn3hz3xDDohaw2pmD6e7/wZZvt7cWcVrgMUaK&#10;SCj4r8/ff3/68vD158OPb2iaBYta42aQeW9ubT9yEAa9u8rK8AUlaBdt3R9sZTuPSviZj9L0Mh9i&#10;VMJcPh1nk+h78rjaWOdfMy1RCArcMlqzO71R9A4KeEOE0Bsf7SXbN85Hn2nPltCPGUaVFFC2LRHo&#10;Kptm476sRzn5cc5FNroa5pPnWZfHWdloNIpIQLTfF6K/VAMJpwWnKy5EHNh6fSMsAhIFXsUnbABL&#10;TtKEQm2Bp8PoB4HzU0HfgjXSQA2cqqPMkxXuFDiF51/AgdiSuKYjEBE6gZJ7ZmOfN4zQV4oivzdQ&#10;ZwXHGwcyklGMBIPbIEQx0xMuzskEdUKByNAgXUuEyO/Wu75P1pruocE2xvK6gdLGdorp0NDRnf7w&#10;hRNzPI6gjxfO4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G20/u1wAAAAYBAAAPAAAAAAAAAAEA&#10;IAAAACIAAABkcnMvZG93bnJldi54bWxQSwECFAAUAAAACACHTuJAG2FIZkkCAAC4BAAADgAAAAAA&#10;AAABACAAAAAmAQAAZHJzL2Uyb0RvYy54bWxQSwUGAAAAAAYABgBZAQAA4QU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5" name="直线 89"/>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9" o:spid="_x0000_s1026" o:spt="20" style="position:absolute;left:0pt;flip:x;margin-left:210pt;margin-top:20.75pt;height:109.15pt;width:0pt;z-index:251663360;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q2+7+/IBAADuAwAADgAAAGRycy9lMm9Eb2MueG1srVNL&#10;jhMxEN0jcQfLe9KdoIwyrXRmMSGwQBAJOEDFn25L/sl20slZuAYrNhxnrkHZ3QQYNlnQi1a56vm5&#10;3nN5/XA2mpxEiMrZls5nNSXCMseV7Vr65fPu1YqSmMBy0M6Kll5EpA+bly/Wg2/EwvVOcxEIktjY&#10;DL6lfUq+qarIemEgzpwXFovSBQMJl6GreIAB2Y2uFnV9Vw0ucB8cEzFidjsW6cQYbiF0Uiomto4d&#10;jbBpZA1CQ0JJsVc+0k3pVkrB0kcpo0hEtxSVpvLHQzA+5H+1WUPTBfC9YlMLcEsLzzQZUBYPvVJt&#10;IQE5BvUPlVEsuOhkmjFnqlFIcQRVzOtn3nzqwYuiBa2O/mp6/H+07MNpH4jiLV1SYsHghT99/fb0&#10;/QdZ3WdzBh8bxDzafZhW0e9DVnqWwRCplX+HU1S0oxpyLtZertaKcyJsTDLMzl+v7hb1MjNXI0Wm&#10;8iGmt8IZkoOWamWzamjg9D6mEfoLktPakqGl98sFtswAR1Di1WNoPMqItit7o9OK75TWeUcM3eFR&#10;B3ICHIPdrsZvauEvWD5kC7EfcaWUYdD0Avgby0m6eDQoBQW204LmNozglGiBTylHBZ1A6VvR6IK2&#10;aEb2eXQ2RwfHL3gtRx9U16Mj89JtruAYFOumkc1z9ue6MP1+pp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3WeLNgAAAAKAQAADwAAAAAAAAABACAAAAAiAAAAZHJzL2Rvd25yZXYueG1sUEsBAhQA&#10;FAAAAAgAh07iQKtvu/vyAQAA7gMAAA4AAAAAAAAAAQAgAAAAJwEAAGRycy9lMm9Eb2MueG1sUEsF&#10;BgAAAAAGAAYAWQEAAIs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2112645</wp:posOffset>
                </wp:positionH>
                <wp:positionV relativeFrom="paragraph">
                  <wp:posOffset>198120</wp:posOffset>
                </wp:positionV>
                <wp:extent cx="342900" cy="693420"/>
                <wp:effectExtent l="0" t="0" r="0" b="11430"/>
                <wp:wrapNone/>
                <wp:docPr id="11" name="矩形 9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6" o:spid="_x0000_s1026" o:spt="1" style="position:absolute;left:0pt;margin-left:166.35pt;margin-top:15.6pt;height:54.6pt;width:27pt;z-index:251669504;mso-width-relative:page;mso-height-relative:page;" fillcolor="#FFFFFF" filled="t" stroked="f" coordsize="21600,21600" o:gfxdata="UEsDBAoAAAAAAIdO4kAAAAAAAAAAAAAAAAAEAAAAZHJzL1BLAwQUAAAACACHTuJAoHwhh9YAAAAK&#10;AQAADwAAAGRycy9kb3ducmV2LnhtbE2PPU/DMBCGdyT+g3VIbNTOB6GEOB2QOgEDLRLrNXaTiPgc&#10;YqcN/55jott9PHrvuWqzuEGc7BR6TxqSlQJhqfGmp1bDx357twYRIpLBwZPV8GMDbOrrqwpL48/0&#10;bk+72AoOoVCihi7GsZQyNJ11GFZ+tMS7o58cRm6nVpoJzxzuBpkqVUiHPfGFDkf73Nnmazc7DVjk&#10;5vvtmL3uX+YCH9tFbe8/lda3N4l6AhHtEv9h+NNndajZ6eBnMkEMGrIsfWCUiyQFwUC2LnhwYDJX&#10;Oci6kpcv1L9QSwMEFAAAAAgAh07iQC6AqjG3AQAAawMAAA4AAABkcnMvZTJvRG9jLnhtbK1TzY7T&#10;MBC+I/EOlu80aUEVjZrugapcEKy08ACu4ySW/KcZt0mfBokbD8HjIF6DsZPtwu5lD5uDM+MZfzPf&#10;N/b2ZrSGnRWg9q7my0XJmXLSN9p1Nf/29fDmPWcYhWuE8U7V/KKQ3+xev9oOoVIr33vTKGAE4rAa&#10;Qs37GENVFCh7ZQUufFCOgq0HKyK50BUNiIHQrSlWZbkuBg9NAC8VIu3upyCfEeE5gL5ttVR7L09W&#10;uTihgjIiEiXsdUC+y922rZLxS9uiiszUnJjGvFIRso9pLXZbUXUgQq/l3IJ4TguPOFmhHRW9Qu1F&#10;FOwE+gmU1RI8+jYupLfFRCQrQiyW5SNt7noRVOZCUmO4io4vBys/n2+B6YZuwpIzJyxN/M/3n79/&#10;/WCbdVJnCFhR0l24hdlDMhPVsQWb/kSCjVnRy1VRNUYmafPtu9WmJK0lhdYb8rLixcPhABg/Km9Z&#10;MmoONLCsozh/wkgFKfU+JdVCb3Rz0MZkB7rjBwPsLGi4h/yljunIf2nGpWTn07EpnHaKRGyikqw4&#10;HseZ39E3F9LkFEB3PfW0zKApiWaQ4ef7kob8r59BH97I7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gfCGH1gAAAAoBAAAPAAAAAAAAAAEAIAAAACIAAABkcnMvZG93bnJldi54bWxQSwECFAAUAAAA&#10;CACHTuJALoCqMbcBAABrAwAADgAAAAAAAAABACAAAAAl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1096645</wp:posOffset>
                </wp:positionH>
                <wp:positionV relativeFrom="paragraph">
                  <wp:posOffset>198120</wp:posOffset>
                </wp:positionV>
                <wp:extent cx="0" cy="1783080"/>
                <wp:effectExtent l="38100" t="0" r="38100" b="7620"/>
                <wp:wrapNone/>
                <wp:docPr id="9" name="直线 93"/>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93" o:spid="_x0000_s1026" o:spt="20" style="position:absolute;left:0pt;flip:x;margin-left:86.35pt;margin-top:15.6pt;height:140.4pt;width:0pt;z-index:251667456;mso-width-relative:page;mso-height-relative:page;" filled="f" stroked="t" coordsize="21600,21600" o:gfxdata="UEsDBAoAAAAAAIdO4kAAAAAAAAAAAAAAAAAEAAAAZHJzL1BLAwQUAAAACACHTuJAfjb00dcAAAAK&#10;AQAADwAAAGRycy9kb3ducmV2LnhtbE2PQUvDQBCF74L/YRnBm91NBCtpNkUKQvWgNArS2zY7JrHZ&#10;2ZDdJvXfO+2lHt+bjzfv5cuj68SIQ2g9aUhmCgRS5W1LtYbPj+e7RxAhGrKm84QafjHAsri+yk1m&#10;/UQbHMtYCw6hkBkNTYx9JmWoGnQmzHyPxLdvPzgTWQ61tIOZONx1MlXqQTrTEn9oTI+rBqt9eXAa&#10;9u5tMz6tyvW0/rJ+276OL/HnXevbm0QtQEQ8xgsMp/pcHQrutPMHskF0rOfpnFEN90kK4gScjd3Z&#10;UCCLXP6fUPwBUEsDBBQAAAAIAIdO4kBuY0hM9QEAAO4DAAAOAAAAZHJzL2Uyb0RvYy54bWytU0uO&#10;EzEQ3SNxB8t70p2MBjKtdGYxIbBAEGngABW33W3JP7mc31m4Bis2HGeuQdkdAgybLOhFq1wuv3rv&#10;uby4P1rD9jKi9q7l00nNmXTCd9r1Lf/yef1qzhkmcB0Y72TLTxL5/fLli8UhNHLmB286GRmBOGwO&#10;oeVDSqGpKhSDtIATH6SjTeWjhUTL2FddhAOhW1PN6vp1dfCxC9ELiUjZ1bjJz4jxGkCvlBZy5cXO&#10;SpdG1CgNJJKEgw7Il4WtUlKkT0qhTMy0nJSm8qcmFG/zv1ouoOkjhEGLMwW4hsIzTRa0o6YXqBUk&#10;YLuo/4GyWkSPXqWJ8LYahRRHSMW0fubN4wBBFi1kNYaL6fj/YMXH/SYy3bX8jjMHli786eu3p+8/&#10;2N1NNucQsKGaB7eJ5xWGTcxKjypapowO72mKinZSw47F2tPFWnlMTIxJQdnpm/lNPS+2VyNEhgoR&#10;0zvpLctBy412WTU0sP+AidpS6a+SnDaOHYjv7eyWMwE0goqunkIbSAa6vpxFb3S31sbkExj77YOJ&#10;bA80But1TV8WR7h/leUmK8BhrCtb44AMErq3rmPpFMigFDW43kieaVjZcWYkPaUcESg0CbS5tpoo&#10;GEdMss+jszna+u5E17ILUfcDOTItbPMOjUHhfR7ZPGd/rgvS72e6/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vTR1wAAAAoBAAAPAAAAAAAAAAEAIAAAACIAAABkcnMvZG93bnJldi54bWxQSwEC&#10;FAAUAAAACACHTuJAbmNITPUBAADuAwAADgAAAAAAAAABACAAAAAmAQAAZHJzL2Uyb0RvYy54bWxQ&#10;SwUGAAAAAAYABgBZAQAAjQU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8" name="自选图形 92"/>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92" o:spid="_x0000_s1026" o:spt="62" type="#_x0000_t62" style="position:absolute;left:0pt;margin-left:0pt;margin-top:20.35pt;height:39pt;width:120pt;z-index:251666432;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IwrLRdIAgAAuAQAAA4AAABkcnMvZTJvRG9jLnhtbK1US27b&#10;MBTcF+gdCO4TfRyntmE5i7jupmiDpD0ALVISC/5A0pa8667oGbrrMndobxOgvUUfKcWxk40X9UJ+&#10;FEejmXmPml91UqAts45rVeDsPMWIqVJTruoCf/60Optg5DxRlAitWIF3zOGrxetX89bMWK4bLSiz&#10;CEiUm7WmwI33ZpYkrmyYJO5cG6Zgs9JWEg9LWyfUkhbYpUjyNL1MWm2psbpkzsHdZb+JB0Z7CqGu&#10;Kl6ypS43kinfs1omiAdLruHG4UVUW1Ws9B+ryjGPRIHBqY9XeAnU63BNFnMyqy0xDS8HCeQUCc88&#10;ScIVvHRPtSSeoI3lL6gkL612uvLnpZZJbyQmAi6y9Fk2dw0xLHqBqJ3Zh+7+H235YXtjEacFhrYr&#10;IqHhf77d//36/eHH74dfP9E0DxG1xs0AeWdu7LByUAa/XWVl+AcnqIux7vaxss6jEm5m4/wiTSHx&#10;EvYupuMR1ECTPD1trPPvmJYoFAVuGa3Zrd4oegsNvCZC6I2P8ZLte+djznRQS+iXDKNKCmjblgiU&#10;Tyaj0dDWA0x+iDnLLuH35iVqdIgKoIgBocN7oXqUGkQ4LThdcSHiwtbra2ERiCjwKv4Gl0cwoVBb&#10;4Ok4H0MeBM5PBXMLpTTQA6fqaPPoCXdMDEk+xncEC8KWxDW9gLjVG5TcMxvnvGGEvlUU+Z2BPis4&#10;3jiIkYxiJBh8DUIVkZ5wcQoSAhEKWhkGpB+JUPlu3Q1zstZ0BwO2MZbXDbQ2i5kEEAx0nIHh8IUT&#10;c7iOpE8fnM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6NTf9YAAAAHAQAADwAAAAAAAAABACAA&#10;AAAiAAAAZHJzL2Rvd25yZXYueG1sUEsBAhQAFAAAAAgAh07iQIwrLRdIAgAAuAQAAA4AAAAAAAAA&#10;AQAgAAAAJQEAAGRycy9lMm9Eb2MueG1sUEsFBgAAAAAGAAYAWQEAAN8FA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672465</wp:posOffset>
                </wp:positionH>
                <wp:positionV relativeFrom="paragraph">
                  <wp:posOffset>133985</wp:posOffset>
                </wp:positionV>
                <wp:extent cx="342900" cy="693420"/>
                <wp:effectExtent l="0" t="0" r="0" b="11430"/>
                <wp:wrapNone/>
                <wp:docPr id="6" name="矩形 90"/>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0" o:spid="_x0000_s1026" o:spt="1" style="position:absolute;left:0pt;margin-left:52.95pt;margin-top:10.55pt;height:54.6pt;width:27pt;z-index:251664384;mso-width-relative:page;mso-height-relative:page;" fillcolor="#FFFFFF" filled="t" stroked="f" coordsize="21600,21600" o:gfxdata="UEsDBAoAAAAAAIdO4kAAAAAAAAAAAAAAAAAEAAAAZHJzL1BLAwQUAAAACACHTuJAamN2C9YAAAAK&#10;AQAADwAAAGRycy9kb3ducmV2LnhtbE2PMU/DMBCFdyT+g3VIbNROQyIS4nRA6gQMtJVYr/E1iYjt&#10;EDtt+PdcJ9ju3T29+161WewgzjSF3jsNyUqBINd407tWw2G/fXgCESI6g4N3pOGHAmzq25sKS+Mv&#10;7oPOu9gKDnGhRA1djGMpZWg6shhWfiTHt5OfLEaWUyvNhBcOt4NcK5VLi73jDx2O9NJR87WbrQbM&#10;H833+yl927/OORbtorbZp9L6/i5RzyAiLfHPDFd8RoeamY5+diaIgbXKCrZqWCcJiKshK3hx5CFV&#10;Kci6kv8r1L9QSwMEFAAAAAgAh07iQDYlvmq1AQAAagMAAA4AAABkcnMvZTJvRG9jLnhtbK1TTa7T&#10;MBDeI3EHy3vqtKCKRk3fgqpsEDzpwQFcx0ks+U8zbpOeBokdh+A4iGswdvtaeGzegiycGc/MN/N9&#10;k6zvJmfZUQOa4Bs+n1Wcaa9Ca3zf8C+fd6/ecoZJ+lba4HXDTxr53ebli/UYa70IQ7CtBkYgHusx&#10;NnxIKdZCoBq0kzgLUXsKdgGcTORCL1qQI6E7KxZVtRRjgDZCUBqRbrfnIL8gwnMAQ9cZpbdBHZz2&#10;6YwK2spElHAwEfmmTNt1WqVPXYc6MdtwYprKSU3I3udTbNay7kHGwajLCPI5Izzh5KTx1PQKtZVJ&#10;sgOYf6CcURAwdGmmghNnIkURYjGvnmjzMMioCxeSGuNVdPx/sOrj8R6YaRu+5MxLRwv/9fX7zx/f&#10;2KqIM0asKech3gNJlT0kMzOdOnD5TRzYVAQ9XQXVU2KKLl+/WawqklpRaLkir2CKW3EETO91cCwb&#10;DQfaV5FRHj9gooaU+piSe2Gwpt0Za4sD/f6dBXaUtNtdefI6qeSvNOtzsg+57BzON+JGJVtp2k8X&#10;fvvQnkiSQwTTDzTTvIDmJFpBgb98LnnHf/oF9PaLb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mN2C9YAAAAKAQAADwAAAAAAAAABACAAAAAiAAAAZHJzL2Rvd25yZXYueG1sUEsBAhQAFAAAAAgA&#10;h07iQDYlvmq1AQAAagMAAA4AAAAAAAAAAQAgAAAAJQEAAGRycy9lMm9Eb2MueG1sUEsFBgAAAAAG&#10;AAYAWQEAAEw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0" name="自选图形 94"/>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94" o:spid="_x0000_s1026" o:spt="62" type="#_x0000_t62" style="position:absolute;left:0pt;margin-left:320.25pt;margin-top:0.75pt;height:25.5pt;width:144pt;z-index:251668480;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AQO+/3SwIAALkEAAAOAAAAZHJzL2Uyb0RvYy54bWytVMty&#10;0zAU3TPDP2i0b+08cTJxumgIGwY6LXyAYsm2GL1GUmJnx47hG9ix7D/A33QG/oIr2U2TwiILvLCv&#10;rKOjc8+90uKqlQLtmHVcqxwPLlOMmCo05arK8ccP64sMI+eJokRoxXK8Zw5fLV++WDRmzoa61oIy&#10;i4BEuXljclx7b+ZJ4oqaSeIutWEKJkttJfEwtFVCLWmAXYpkmKbTpNGWGqsL5hz8XXWTuGe05xDq&#10;suQFW+liK5nyHatlgnhIydXcOLyMasuSFf59WTrmkcgxZOrjGzaBeBPeyXJB5pUlpuZFL4GcI+FZ&#10;TpJwBZseqFbEE7S1/C8qyQurnS79ZaFl0iUSHYEsBukzb+5qYljMBax25mC6+3+0xbvdjUWcQieA&#10;JYpIqPivL/e/P399+Pbz4cd3NBsHjxrj5gC9Mze2HzkIQ8JtaWX4Qiqojb7uD76y1qMCfg6yYZal&#10;wF/A3Gg4yibR+ORptbHOv2FaohDkuGG0Yrd6q+gtVPCaCKG3PvpLdm+dj0bTXi2hnwYYlVJA3XZE&#10;oIvpaDx+LOwRaHgMGqSzLJ321T8CjU5A0+n0VcCA0H5fiB6lBhFOC07XXIg4sNXmWlgEInK8jk+/&#10;+AQmFGpyPJsMJ+AHgQNUQuNCKA0Uwakqpnmywp0Sp/D8izgIWxFXdwIiQ5eg5J7Z2Og1I/S1osjv&#10;DdRZwfnGQYxkFCPB4DoIUUR6wsU5SDBEKHAoNEjXEiHy7abt+2Sj6R46bGssr2oo7SBKDyDo6Ght&#10;f/rCkTkeR9KnG2f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O8+3PXAAAACAEAAA8AAAAAAAAA&#10;AQAgAAAAIgAAAGRycy9kb3ducmV2LnhtbFBLAQIUABQAAAAIAIdO4kAQO+/3SwIAALkEAAAOAAAA&#10;AAAAAAEAIAAAACYBAABkcnMvZTJvRG9jLnhtbFBLBQYAAAAABgAGAFkBAADjBQ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572" w:lineRule="exact"/>
        <w:jc w:val="center"/>
        <w:rPr>
          <w:rFonts w:ascii="Times New Roman" w:hAnsi="Times New Roman" w:eastAsia="黑体"/>
          <w:sz w:val="44"/>
          <w:szCs w:val="44"/>
        </w:rPr>
      </w:pP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firstLine="420" w:firstLineChars="200"/>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670528"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2"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95" o:spid="_x0000_s1026" o:spt="202" type="#_x0000_t202" style="position:absolute;left:0pt;margin-left:5.25pt;margin-top:0pt;height:23.4pt;width:435.75pt;z-index:251670528;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DrpcioxAEAAHkDAAAOAAAAZHJzL2Uyb0RvYy54bWytU8GO0zAQ&#10;vSPxD5bvNGmgsFs1XQmqckGAtPABruMklmyP5XGb9AfgDzhx4c539Tt27HS7sFz2QA6OPfP8PO+N&#10;vboZrWEHFVCDq/l8VnKmnIRGu67mX79sX1xxhlG4RhhwquZHhfxm/fzZavBLVUEPplGBEYnD5eBr&#10;3sfol0WBsldW4Ay8cpRsIVgRaRm6ogliIHZriqosXxcDhMYHkAqRopspyc+M4SmE0LZaqg3IvVUu&#10;TqxBGRFJEvbaI1/nattWyfipbVFFZmpOSmMe6RCa79JYrFdi2QXhey3PJYinlPBIkxXa0aEXqo2I&#10;gu2D/ofKahkAoY0zCbaYhGRHSMW8fOTNbS+8ylrIavQX0/H/0cqPh8+B6YZuQsWZE5Y6fvrx/fTz&#10;9+nXN3a9SAYNHpeEu/WEjONbGAl8H0cKJt1jG2z6kyJGebL3eLFXjZFJCi4WL1+V1YIzSbnq+s38&#10;KvtfPOz2AeN7BZalSc0DtS+7Kg4fMFIlBL2HpMMQjG622pi8CN3unQnsIKjV2/ylImnLXzDjEthB&#10;2jalU6RIGictaRbH3XgWvoPmSLr3Puiup5qy8gynjmT68+1JLf9znUkfXsz6D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E9Xx/UAAAABgEAAA8AAAAAAAAAAQAgAAAAIgAAAGRycy9kb3ducmV2Lnht&#10;bFBLAQIUABQAAAAIAIdO4kDrpcioxAEAAHkDAAAOAAAAAAAAAAEAIAAAACMBAABkcnMvZTJvRG9j&#10;LnhtbFBLBQYAAAAABgAGAFkBAABZ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(一)课题总概算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eastAsia="楷体_GB2312"/>
          <w:sz w:val="28"/>
          <w:szCs w:val="28"/>
        </w:rPr>
      </w:pPr>
      <w:r>
        <w:rPr>
          <w:rFonts w:eastAsia="楷体_GB2312"/>
          <w:sz w:val="28"/>
          <w:szCs w:val="28"/>
        </w:rPr>
        <w:t>(二)成本构成</w:t>
      </w:r>
    </w:p>
    <w:p>
      <w:pPr>
        <w:adjustRightInd w:val="0"/>
        <w:snapToGrid w:val="0"/>
        <w:spacing w:line="460" w:lineRule="exact"/>
        <w:ind w:firstLine="560" w:firstLineChars="200"/>
        <w:rPr>
          <w:rFonts w:eastAsia="仿宋_GB2312"/>
          <w:color w:val="FF0000"/>
          <w:sz w:val="28"/>
          <w:szCs w:val="28"/>
        </w:rPr>
      </w:pPr>
      <w:r>
        <w:rPr>
          <w:rFonts w:eastAsia="仿宋_GB2312"/>
          <w:sz w:val="28"/>
          <w:szCs w:val="28"/>
        </w:rPr>
        <w:t>课题经费成本构成如下表所示。</w:t>
      </w:r>
    </w:p>
    <w:p>
      <w:pPr>
        <w:adjustRightInd w:val="0"/>
        <w:snapToGrid w:val="0"/>
        <w:spacing w:line="460" w:lineRule="exact"/>
        <w:jc w:val="center"/>
        <w:rPr>
          <w:b/>
          <w:sz w:val="28"/>
          <w:szCs w:val="28"/>
        </w:rPr>
      </w:pPr>
      <w:r>
        <w:rPr>
          <w:b/>
          <w:sz w:val="28"/>
          <w:szCs w:val="28"/>
        </w:rPr>
        <w:t>课题</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763"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200"/>
        <w:gridCol w:w="3116"/>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03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w:t>
            </w:r>
            <w:r>
              <w:rPr>
                <w:rFonts w:hint="eastAsia" w:eastAsia="黑体"/>
                <w:sz w:val="24"/>
                <w:lang w:eastAsia="zh-CN"/>
              </w:rPr>
              <w:t>概算</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3116"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31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26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eastAsia="楷体_GB2312"/>
          <w:color w:val="FF0000"/>
          <w:sz w:val="28"/>
          <w:szCs w:val="28"/>
        </w:rPr>
      </w:pPr>
      <w:r>
        <w:rPr>
          <w:rFonts w:eastAsia="黑体"/>
          <w:sz w:val="28"/>
          <w:szCs w:val="28"/>
        </w:rPr>
        <w:t>六、概算编制说明</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default" w:eastAsia="仿宋_GB2312"/>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注：事务费按不超过下表所列比例超额累退计算。</w:t>
      </w:r>
    </w:p>
    <w:p>
      <w:pPr>
        <w:adjustRightInd w:val="0"/>
        <w:snapToGrid w:val="0"/>
        <w:spacing w:line="312" w:lineRule="auto"/>
        <w:jc w:val="center"/>
        <w:rPr>
          <w:rFonts w:hint="eastAsia"/>
          <w:b/>
          <w:sz w:val="28"/>
          <w:szCs w:val="28"/>
        </w:rPr>
      </w:pPr>
      <w:r>
        <w:rPr>
          <w:rFonts w:hint="eastAsia"/>
          <w:b/>
          <w:sz w:val="28"/>
          <w:szCs w:val="28"/>
        </w:rPr>
        <w:t>事务费比例限额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restart"/>
            <w:noWrap w:val="0"/>
            <w:vAlign w:val="center"/>
          </w:tcPr>
          <w:p>
            <w:pPr>
              <w:jc w:val="center"/>
              <w:rPr>
                <w:rFonts w:ascii="Times New Roman" w:hAnsi="Times New Roman"/>
              </w:rPr>
            </w:pPr>
            <w:r>
              <w:rPr>
                <w:rFonts w:hint="eastAsia" w:ascii="Times New Roman" w:hAnsi="Times New Roman"/>
              </w:rPr>
              <w:t>序号</w:t>
            </w:r>
          </w:p>
        </w:tc>
        <w:tc>
          <w:tcPr>
            <w:tcW w:w="3324" w:type="dxa"/>
            <w:vMerge w:val="restart"/>
            <w:noWrap w:val="0"/>
            <w:vAlign w:val="center"/>
          </w:tcPr>
          <w:p>
            <w:pPr>
              <w:jc w:val="center"/>
              <w:rPr>
                <w:rFonts w:ascii="Times New Roman" w:hAnsi="Times New Roman"/>
              </w:rPr>
            </w:pPr>
            <w:r>
              <w:rPr>
                <w:rFonts w:hint="eastAsia" w:ascii="Times New Roman" w:hAnsi="Times New Roman"/>
              </w:rPr>
              <w:t>材料费、专用费、50%外协费之和（万元）</w:t>
            </w:r>
          </w:p>
        </w:tc>
        <w:tc>
          <w:tcPr>
            <w:tcW w:w="4318" w:type="dxa"/>
            <w:gridSpan w:val="2"/>
            <w:noWrap w:val="0"/>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continue"/>
            <w:noWrap w:val="0"/>
            <w:vAlign w:val="center"/>
          </w:tcPr>
          <w:p>
            <w:pPr>
              <w:jc w:val="center"/>
              <w:rPr>
                <w:rFonts w:hint="eastAsia" w:ascii="Times New Roman" w:hAnsi="Times New Roman"/>
              </w:rPr>
            </w:pPr>
          </w:p>
        </w:tc>
        <w:tc>
          <w:tcPr>
            <w:tcW w:w="3324" w:type="dxa"/>
            <w:vMerge w:val="continue"/>
            <w:noWrap w:val="0"/>
            <w:vAlign w:val="center"/>
          </w:tcPr>
          <w:p>
            <w:pPr>
              <w:jc w:val="center"/>
              <w:rPr>
                <w:rFonts w:hint="eastAsia" w:ascii="Times New Roman" w:hAnsi="Times New Roman"/>
              </w:rPr>
            </w:pPr>
          </w:p>
        </w:tc>
        <w:tc>
          <w:tcPr>
            <w:tcW w:w="2159" w:type="dxa"/>
            <w:noWrap w:val="0"/>
            <w:vAlign w:val="center"/>
          </w:tcPr>
          <w:p>
            <w:pPr>
              <w:jc w:val="center"/>
              <w:rPr>
                <w:rFonts w:hint="eastAsia" w:ascii="Times New Roman" w:hAnsi="Times New Roman"/>
                <w:lang w:val="en-US" w:eastAsia="zh-CN"/>
              </w:rPr>
            </w:pPr>
            <w:r>
              <w:rPr>
                <w:rFonts w:hint="eastAsia" w:ascii="Times New Roman" w:hAnsi="Times New Roman"/>
                <w:lang w:val="en-US" w:eastAsia="zh-CN"/>
              </w:rPr>
              <w:t>试制类项目</w:t>
            </w:r>
          </w:p>
        </w:tc>
        <w:tc>
          <w:tcPr>
            <w:tcW w:w="2159" w:type="dxa"/>
            <w:noWrap w:val="0"/>
            <w:vAlign w:val="center"/>
          </w:tcPr>
          <w:p>
            <w:pPr>
              <w:jc w:val="center"/>
              <w:rPr>
                <w:rFonts w:hint="default" w:ascii="Times New Roman" w:hAnsi="Times New Roman" w:eastAsia="宋体"/>
                <w:lang w:val="en-US" w:eastAsia="zh-CN"/>
              </w:rPr>
            </w:pPr>
            <w:r>
              <w:rPr>
                <w:rFonts w:hint="eastAsia" w:ascii="Times New Roman" w:hAnsi="Times New Roman"/>
                <w:lang w:val="en-US" w:eastAsia="zh-CN"/>
              </w:rPr>
              <w:t>技术类项目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50以下（含）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3</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50-200（含）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200-500（含）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1</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7</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hint="eastAsia" w:eastAsia="楷体_GB2312"/>
          <w:sz w:val="28"/>
          <w:szCs w:val="28"/>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noWrap w:val="0"/>
            <w:vAlign w:val="center"/>
          </w:tcPr>
          <w:p>
            <w:pPr>
              <w:jc w:val="center"/>
              <w:rPr>
                <w:rFonts w:ascii="Times New Roman" w:hAnsi="Times New Roman"/>
              </w:rPr>
            </w:pPr>
            <w:r>
              <w:rPr>
                <w:rFonts w:hint="eastAsia" w:ascii="Times New Roman" w:hAnsi="Times New Roman"/>
              </w:rPr>
              <w:t>序号</w:t>
            </w:r>
          </w:p>
        </w:tc>
        <w:tc>
          <w:tcPr>
            <w:tcW w:w="3324" w:type="dxa"/>
            <w:noWrap w:val="0"/>
            <w:vAlign w:val="center"/>
          </w:tcPr>
          <w:p>
            <w:pPr>
              <w:jc w:val="center"/>
              <w:rPr>
                <w:rFonts w:ascii="Times New Roman" w:hAnsi="Times New Roman"/>
              </w:rPr>
            </w:pPr>
            <w:r>
              <w:rPr>
                <w:rFonts w:hint="eastAsia" w:ascii="Times New Roman" w:hAnsi="Times New Roman"/>
              </w:rPr>
              <w:t>材料费、专用费、50%外协费</w:t>
            </w:r>
            <w:r>
              <w:rPr>
                <w:rFonts w:hint="eastAsia" w:ascii="Times New Roman" w:hAnsi="Times New Roman"/>
                <w:lang w:eastAsia="zh-CN"/>
              </w:rPr>
              <w:t>、</w:t>
            </w:r>
            <w:r>
              <w:rPr>
                <w:rFonts w:hint="eastAsia" w:ascii="Times New Roman" w:hAnsi="Times New Roman"/>
                <w:lang w:val="en-US" w:eastAsia="zh-CN"/>
              </w:rPr>
              <w:t>工资及劳务费</w:t>
            </w:r>
            <w:r>
              <w:rPr>
                <w:rFonts w:hint="eastAsia" w:ascii="Times New Roman" w:hAnsi="Times New Roman"/>
              </w:rPr>
              <w:t>之和（万元）</w:t>
            </w:r>
          </w:p>
        </w:tc>
        <w:tc>
          <w:tcPr>
            <w:tcW w:w="2159" w:type="dxa"/>
            <w:noWrap w:val="0"/>
            <w:vAlign w:val="center"/>
          </w:tcPr>
          <w:p>
            <w:pPr>
              <w:jc w:val="center"/>
              <w:rPr>
                <w:rFonts w:ascii="Times New Roman" w:hAnsi="Times New Roman"/>
              </w:rPr>
            </w:pPr>
            <w:r>
              <w:rPr>
                <w:rFonts w:hint="eastAsia" w:ascii="Times New Roman" w:hAnsi="Times New Roman"/>
                <w:lang w:val="en-US" w:eastAsia="zh-CN"/>
              </w:rPr>
              <w:t>研究类项目</w:t>
            </w: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20</w:t>
            </w:r>
            <w:r>
              <w:rPr>
                <w:rFonts w:hint="eastAsia" w:ascii="Times New Roman" w:hAnsi="Times New Roman"/>
              </w:rPr>
              <w:t>0以下（含）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35</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w:t>
            </w:r>
            <w:r>
              <w:rPr>
                <w:rFonts w:hint="eastAsia" w:ascii="Times New Roman" w:hAnsi="Times New Roman"/>
              </w:rPr>
              <w:t>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28</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24</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15</w:t>
            </w:r>
            <w:r>
              <w:rPr>
                <w:rFonts w:hint="eastAsia" w:ascii="Times New Roman" w:hAnsi="Times New Roman"/>
              </w:rPr>
              <w:t>%</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25"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26"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19050" t="0" r="0" b="0"/>
            <wp:docPr id="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0" b="0"/>
            <wp:docPr id="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
                    <pic:cNvPicPr>
                      <a:picLocks noChangeAspect="1" noChangeArrowheads="1"/>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19050" t="0" r="9525" b="0"/>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
                    <pic:cNvPicPr>
                      <a:picLocks noChangeAspect="1" noChangeArrowheads="1"/>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19050" t="0" r="0" b="0"/>
            <wp:docPr id="4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
                    <pic:cNvPicPr>
                      <a:picLocks noChangeAspect="1" noChangeArrowheads="1"/>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19050" t="0" r="9525" b="0"/>
            <wp:docPr id="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9"/>
                    <pic:cNvPicPr>
                      <a:picLocks noChangeAspect="1" noChangeArrowheads="1"/>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19050" t="0" r="9525" b="0"/>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
                    <pic:cNvPicPr>
                      <a:picLocks noChangeAspect="1" noChangeArrowheads="1"/>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19050" t="0" r="0" b="0"/>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noChangeArrowheads="1"/>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19050" t="0" r="9525" b="0"/>
            <wp:docPr id="4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2"/>
                    <pic:cNvPicPr>
                      <a:picLocks noChangeAspect="1" noChangeArrowheads="1"/>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19050" t="0" r="9525" b="0"/>
            <wp:docPr id="4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3"/>
                    <pic:cNvPicPr>
                      <a:picLocks noChangeAspect="1" noChangeArrowheads="1"/>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1905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noChangeArrowheads="1"/>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19050" t="0" r="9525" b="0"/>
            <wp:docPr id="4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5"/>
                    <pic:cNvPicPr>
                      <a:picLocks noChangeAspect="1" noChangeArrowheads="1"/>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19050" t="0" r="9525" b="0"/>
            <wp:docPr id="4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6"/>
                    <pic:cNvPicPr>
                      <a:picLocks noChangeAspect="1" noChangeArrowheads="1"/>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27"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7" r:id="rId25">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19050" t="0" r="0" b="0"/>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19050" t="0" r="0" b="0"/>
            <wp:docPr id="3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pic:cNvPicPr>
                      <a:picLocks noChangeAspect="1" noChangeArrowheads="1"/>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19050" t="0" r="9525" b="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pic:cNvPicPr>
                      <a:picLocks noChangeAspect="1" noChangeArrowheads="1"/>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19050" t="0" r="9525" b="0"/>
            <wp:docPr id="3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1"/>
                    <pic:cNvPicPr>
                      <a:picLocks noChangeAspect="1" noChangeArrowheads="1"/>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ChangeAspect="1" noChangeArrowheads="1"/>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hint="eastAsia" w:eastAsia="仿宋_GB2312"/>
          <w:color w:val="FF0000"/>
          <w:sz w:val="28"/>
          <w:szCs w:val="28"/>
          <w:lang w:eastAsia="zh-CN"/>
        </w:rPr>
      </w:pPr>
      <w:r>
        <w:rPr>
          <w:rFonts w:hint="eastAsia" w:eastAsia="仿宋_GB2312"/>
          <w:color w:val="FF0000"/>
          <w:sz w:val="28"/>
          <w:szCs w:val="28"/>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黑体" w:hAnsi="黑体" w:eastAsia="黑体" w:cs="黑体"/>
          <w:sz w:val="32"/>
          <w:szCs w:val="32"/>
        </w:rPr>
      </w:pPr>
      <w:r>
        <mc:AlternateContent>
          <mc:Choice Requires="wps">
            <w:drawing>
              <wp:anchor distT="0" distB="0" distL="114300" distR="114300" simplePos="0" relativeHeight="251677696" behindDoc="0" locked="0" layoutInCell="1" allowOverlap="1">
                <wp:simplePos x="0" y="0"/>
                <wp:positionH relativeFrom="column">
                  <wp:posOffset>1365885</wp:posOffset>
                </wp:positionH>
                <wp:positionV relativeFrom="paragraph">
                  <wp:posOffset>46990</wp:posOffset>
                </wp:positionV>
                <wp:extent cx="4572000" cy="693420"/>
                <wp:effectExtent l="0" t="0" r="0" b="11430"/>
                <wp:wrapNone/>
                <wp:docPr id="24" name="矩形 8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85" o:spid="_x0000_s1026" o:spt="1" style="position:absolute;left:0pt;margin-left:107.55pt;margin-top:3.7pt;height:54.6pt;width:360pt;z-index:251677696;mso-width-relative:page;mso-height-relative:page;" fillcolor="#FFFFFF" filled="t" stroked="f" coordsize="21600,21600" o:gfxdata="UEsDBAoAAAAAAIdO4kAAAAAAAAAAAAAAAAAEAAAAZHJzL1BLAwQUAAAACACHTuJAACCjnNYAAAAJ&#10;AQAADwAAAGRycy9kb3ducmV2LnhtbE2Py07DMBBF90j8gzVI7KjtPgINcbpA6gpY0CKxncbTJCIe&#10;h9hpw9/jrujy6h7dOVNsJteJEw2h9WxAzxQI4srblmsDn/vtwxOIEJEtdp7JwC8F2JS3NwXm1p/5&#10;g067WIs0wiFHA02MfS5lqBpyGGa+J07d0Q8OY4pDLe2A5zTuOjlXKpMOW04XGuzppaHqezc6A5gt&#10;7c/7cfG2fx0zXNeT2q6+lDH3d1o9g4g0xX8YLvpJHcrkdPAj2yA6A3O90gk18LgEkfr14pIPCdRZ&#10;BrIs5PUH5R9QSwMEFAAAAAgAh07iQJY8NXK6AQAAbAMAAA4AAABkcnMvZTJvRG9jLnhtbK1TzW7b&#10;MAy+D+g7CLovTrK064w4PSxIL8NWoO0DKLJsC9AfSCV2nmbAbnuIPc6w1xglu+nWXXqYDzIpkh/5&#10;fbTXN4M17KgAtXcVX8zmnCknfa1dW/HHh93ba84wClcL452q+Ekhv9lcvFn3oVRL33lTK2AE4rDs&#10;Q8W7GENZFCg7ZQXOfFCOgo0HKyK50BY1iJ7QrSmW8/lV0XuoA3ipEOl2Owb5hAivAfRNo6Xaenmw&#10;ysURFZQRkShhpwPyTZ62aZSMX5oGVWSm4sQ05pOakL1PZ7FZi7IFETotpxHEa0Z4wckK7ajpGWor&#10;omAH0P9AWS3Bo2/iTHpbjESyIsRiMX+hzX0ngspcSGoMZ9Hx/8HKz8c7YLqu+HLFmROWNv7r6/ef&#10;P76x68ukTh+wpKT7cAeTh2QmqkMDNr2JBBuyoqezomqITNLl6vI97ZzElhS7+vButcySF8/VATDe&#10;Km9ZMioOtLEspDh+wkgdKfUpJTVDb3S908ZkB9r9RwPsKGi7u/ykkankrzTjUrLzqWwMp5siMRu5&#10;JCsO+2EiuPf1iUQ5BNBtRzMtMmhKoiVk+OmDSVv+08+gzz/J5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AIKOc1gAAAAkBAAAPAAAAAAAAAAEAIAAAACIAAABkcnMvZG93bnJldi54bWxQSwECFAAU&#10;AAAACACHTuJAljw1croBAABsAwAADgAAAAAAAAABACAAAAAlAQAAZHJzL2Uyb0RvYy54bWxQSwUG&#10;AAAAAAYABgBZAQAAUQ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both"/>
        <w:rPr>
          <w:rFonts w:eastAsia="黑体"/>
          <w:sz w:val="32"/>
          <w:szCs w:val="32"/>
        </w:rPr>
      </w:pPr>
      <w:r>
        <w:rPr>
          <w:rFonts w:eastAsia="方正小标宋简体"/>
          <w:sz w:val="32"/>
          <w:szCs w:val="32"/>
        </w:rPr>
        <w:t xml:space="preserve">       </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678720" behindDoc="0" locked="0" layoutInCell="1" allowOverlap="1">
                <wp:simplePos x="0" y="0"/>
                <wp:positionH relativeFrom="column">
                  <wp:posOffset>-799465</wp:posOffset>
                </wp:positionH>
                <wp:positionV relativeFrom="paragraph">
                  <wp:posOffset>62865</wp:posOffset>
                </wp:positionV>
                <wp:extent cx="1943100" cy="297180"/>
                <wp:effectExtent l="4445" t="278765" r="18415" b="18415"/>
                <wp:wrapNone/>
                <wp:docPr id="25" name="自选图形 86"/>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8333"/>
                            <a:gd name="adj2" fmla="val -14145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86" o:spid="_x0000_s1026" o:spt="62" type="#_x0000_t62" style="position:absolute;left:0pt;margin-left:-62.95pt;margin-top:4.95pt;height:23.4pt;width:153pt;z-index:251678720;mso-width-relative:page;mso-height-relative:page;" fillcolor="#FFFFFF" filled="t" stroked="t" coordsize="21600,21600" o:gfxdata="UEsDBAoAAAAAAIdO4kAAAAAAAAAAAAAAAAAEAAAAZHJzL1BLAwQUAAAACACHTuJArrmzX9kAAAAJ&#10;AQAADwAAAGRycy9kb3ducmV2LnhtbE2Py07DMBBF90j8gzWV2LV2ipo2IU4XSEggFpTQD3CTaZw2&#10;Hkex+/p7pitYjUZzdO+ZYn11vTjjGDpPGpKZAoFU+6ajVsP25226AhGiocb0nlDDDQOsy8eHwuSN&#10;v9A3nqvYCg6hkBsNNsYhlzLUFp0JMz8g8W3vR2cir2Mrm9FcONz1cq5UKp3piBusGfDVYn2sTo57&#10;t/vDV1SbzUf7bNPPbPl+O1Re66dJol5ARLzGPxju+qwOJTvt/ImaIHoN02S+yJjVkPG4AyuVgNhp&#10;WKRLkGUh/39Q/gJQSwMEFAAAAAgAh07iQNVWfQdLAgAAuQQAAA4AAABkcnMvZTJvRG9jLnhtbK1U&#10;y3LTMBTdM8M/aLRvHefVJBOni4awYaDTwgcokmyL0WskJU527Bi+gR1L/gH+pjPwF1zJJk1aFlng&#10;hX1lHR2de+6V5tc7JdGWOy+MLnB+2cOIa2qY0FWBP7xfXUww8oFoRqTRvMB77vH14uWLeWNnvG9q&#10;Ixl3CEi0nzW2wHUIdpZlntZcEX9pLNcwWRqnSIChqzLmSAPsSmb9Xm+cNcYx6wzl3sPfZTuJO0Z3&#10;DqEpS0H50tCN4jq0rI5LEiAlXwvr8SKpLUtOw7uy9DwgWWDINKQ3bALxOr6zxZzMKkdsLWgngZwj&#10;4UlOiggNmx6oliQQtHHiGZUS1BlvynBJjcraRJIjkEXee+LNfU0sT7mA1d4eTPf/j5a+3d46JFiB&#10;+yOMNFFQ8V+fv//+9OXh68+HH9/QZBw9aqyfAfTe3rpu5CGMCe9Kp+IXUkG75Ov+4CvfBUThZz4d&#10;DvIeWE5hrj+9yifJ+OxxtXU+vOZGoRgUuOGs4ndmo9kdVPCGSGk2IflLtm98SEazTi1hH3OMSiWh&#10;blsiUT4ZDAZdXY8w/WPMRT7Mh6P+c9TgGJWPx+OriAGh3b4Q/ZUaRXgjBVsJKdPAVesb6RCIKPAq&#10;Pd3iE5jUqCnwdBT9pgQOUAmNC6GyUASvq5TmyQp/StyD51/EUdiS+LoVkBjaBJUI3KVGrzlhrzRD&#10;YW+hzhrON45iFGcYSQ7XQYwSMhAhz0GCIVKDQ7FB2paIUditd12frA3bQ4dtrBNVDaXNk/QIgo5O&#10;1nanLx6Z43Eifbxx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rrmzX9kAAAAJAQAADwAAAAAA&#10;AAABACAAAAAiAAAAZHJzL2Rvd25yZXYueG1sUEsBAhQAFAAAAAgAh07iQNVWfQdLAgAAuQQAAA4A&#10;AAAAAAAAAQAgAAAAKAEAAGRycy9lMm9Eb2MueG1sUEsFBgAAAAAGAAYAWQEAAOUFAAAAAA==&#10;" adj="14760,-19754,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68896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35" name="矩形 9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6" o:spid="_x0000_s1026" o:spt="1" style="position:absolute;left:0pt;margin-left:166.35pt;margin-top:217.6pt;height:54.6pt;width:27pt;z-index:251688960;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KGqHlC3AQAAawMAAA4AAABkcnMvZTJvRG9jLnhtbK1T&#10;zY7TMBC+I/EOlu80aRcqGjXdA1W5IFhp2QdwHSex5D/NuE36NEjceAgeB/EajJ3QheWyB3JwZjwz&#10;38z3TbK9Ha1hZwWovav5clFyppz0jXZdzR8+H1695QyjcI0w3qmaXxTy293LF9shVGrle28aBYxA&#10;HFZDqHkfY6iKAmWvrMCFD8pRsPVgRSQXuqIBMRC6NcWqLNfF4KEJ4KVCpNv9FOQzIjwH0Letlmrv&#10;5ckqFydUUEZEooS9Dsh3edq2VTJ+altUkZmaE9OYT2pC9jGdxW4rqg5E6LWcRxDPGeEJJyu0o6ZX&#10;qL2Igp1A/wNltQSPvo0L6W0xEcmKEItl+USb+14ElbmQ1BiuouP/g5Ufz3fAdFPzmzecOWFp4z+/&#10;fPvx/SvbrJM6Q8CKku7DHcwekpmoji3Y9CYSbMyKXq6KqjEySZc3r1ebkrSWFFpvyMuKF4/FATC+&#10;V96yZNQcaGFZR3H+gJEaUurvlNQLvdHNQRuTHeiO7wyws6DlHvKTJqaSv9KMS8nOp7IpnG6KRGyi&#10;kqw4HseZ39E3F9LkFEB3Pc20zKApiXaQ4efvJS35Tz+DPv4ju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d4B4s2QAAAAsBAAAPAAAAAAAAAAEAIAAAACIAAABkcnMvZG93bnJldi54bWxQSwECFAAU&#10;AAAACACHTuJAoaoeULcBAABrAwAADgAAAAAAAAABACAAAAAoAQAAZHJzL2Uyb0RvYy54bWxQSwUG&#10;AAAAAAYABgBZAQAAUQ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27" name="矩形 88"/>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8" o:spid="_x0000_s1026" o:spt="1" style="position:absolute;left:0pt;margin-left:162.75pt;margin-top:22.55pt;height:54.6pt;width:27pt;z-index:251680768;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AeyZMuAEAAGsDAAAOAAAAZHJzL2Uyb0RvYy54bWytU81u&#10;2zAMvg/YOwi6L3ayoUuNOD00yC7DVqDrAyiybAvQH0gldp5mwG57iD3OsNcYJXvp1l16qA8yKZIf&#10;+X20NzejNeykALV3NV8uSs6Uk77Rrqv5w5f9mzVnGIVrhPFO1fyskN9sX7/aDKFSK9970yhgBOKw&#10;GkLN+xhDVRQoe2UFLnxQjoKtBysiudAVDYiB0K0pVmV5VQwemgBeKkS63U1BPiPCcwB922qpdl4e&#10;rXJxQgVlRCRK2OuAfJunbVsl4+e2RRWZqTkxjfmkJmQf0llsN6LqQIRey3kE8ZwRnnCyQjtqeoHa&#10;iSjYEfR/UFZL8OjbuJDeFhORrAixWJZPtLnvRVCZC0mN4SI6vhys/HS6A6abmq/ec+aEpY3/+vr9&#10;549vbL1O6gwBK0q6D3cwe0hmojq2YNObSLAxK3q+KKrGyCRdvn23ui5Ja0mhq2vysuLFY3EAjB+U&#10;tywZNQdaWNZRnD5ipIaU+icl9UJvdLPXxmQHusOtAXYStNx9ftLEVPJPmnEp2flUNoXTTZGITVSS&#10;FcfDOPM7+OZMmhwD6K6nmZYZNCXRDjL8/L2kJf/tZ9DHf2T7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Fxm6zXAAAACgEAAA8AAAAAAAAAAQAgAAAAIgAAAGRycy9kb3ducmV2LnhtbFBLAQIUABQA&#10;AAAIAIdO4kBAeyZMuAEAAGsDAAAOAAAAAAAAAAEAIAAAACY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26" name="直线 87"/>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7" o:spid="_x0000_s1026" o:spt="20" style="position:absolute;left:0pt;flip:x;margin-left:210pt;margin-top:22.55pt;height:62.4pt;width:0pt;z-index:251679744;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AKh2Ha9gEAAO4DAAAOAAAAZHJzL2Uyb0RvYy54bWytU0uO&#10;EzEQ3SNxB8t70knEzGRa6cxiQmCBIBJwgIrb7rbkn1xOOjkL12DFhuPMNSi7Q4BhkwW9aJXL5Vfv&#10;PZeXD0dr2EFG1N41fDaZciad8K12XcO/fN68WnCGCVwLxjvZ8JNE/rB6+WI5hFrOfe9NKyMjEIf1&#10;EBrepxTqqkLRSws48UE62lQ+Wki0jF3VRhgI3ZpqPp3eVoOPbYheSETKrsdNfkaM1wB6pbSQay/2&#10;Vro0okZpIJEk7HVAvipslZIifVQKZWKm4aQ0lT81oXiX/9VqCXUXIfRanCnANRSeabKgHTW9QK0h&#10;AdtH/Q+U1SJ69CpNhLfVKKQ4Qipm02fefOohyKKFrMZwMR3/H6z4cNhGptuGz285c2Dpxp++fnv6&#10;/oMt7rI7Q8Caih7dNp5XGLYxSz2qaJkyOryjMSriSQ47Fm9PF2/lMTExJgVl7+7nrxfF9mpEyEgh&#10;YnorvWU5aLjRLquGGg7vMVFXKv1VktPGsaHh9zfzG84E0AgqunoKbSAZ6LpyFr3R7UYbk09g7HaP&#10;JrID0BhsNlP6sjbC/assN1kD9mNd2RoHpJfQvnEtS6dA/qSowXVG8kzDypYzI+kp5YhAoU6gzbXV&#10;RME4YpJtHo3N0c63J7qWfYi668mRWWGbd2gMCu/zyOY5+3NdkH4/09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HH5jNcAAAAKAQAADwAAAAAAAAABACAAAAAiAAAAZHJzL2Rvd25yZXYueG1sUEsB&#10;AhQAFAAAAAgAh07iQAqHYdr2AQAA7gMAAA4AAAAAAAAAAQAgAAAAJg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军方单位</w:t>
      </w:r>
      <w:r>
        <w:rPr>
          <w:rFonts w:hint="eastAsia" w:eastAsia="方正小标宋简体"/>
          <w:color w:val="FF0000"/>
          <w:sz w:val="36"/>
          <w:szCs w:val="36"/>
        </w:rPr>
        <w:t>单独申报模板</w:t>
      </w:r>
      <w:r>
        <w:rPr>
          <w:color w:val="FF0000"/>
        </w:rPr>
        <mc:AlternateContent>
          <mc:Choice Requires="wps">
            <w:drawing>
              <wp:anchor distT="0" distB="0" distL="114300" distR="114300" simplePos="0" relativeHeight="25168179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3" name="直线 89"/>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9" o:spid="_x0000_s1026" o:spt="20" style="position:absolute;left:0pt;flip:x;margin-left:210pt;margin-top:20.75pt;height:109.15pt;width:0pt;z-index:251681792;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nrtnoPQBAADvAwAADgAAAGRycy9lMm9Eb2MueG1srVNL&#10;btswEN0X6B0I7mvJDhw4guUs4rpdFK2BpgcY8yMR4A8kbdln6TW66qbHyTU6pFy3STZeVAthOPP4&#10;OO9xuLw/Gk0OIkTlbEunk5oSYZnjynYt/fa4ebegJCawHLSzoqUnEen96u2b5eAbMXO901wEgiQ2&#10;NoNvaZ+Sb6oqsl4YiBPnhcWidMFAwmXoKh5gQHajq1ld31aDC9wHx0SMmF2PRXpmDNcQOikVE2vH&#10;9kbYNLIGoSGhpNgrH+mqdCulYOmLlFEkoluKSlP54yEY7/K/Wi2h6QL4XrFzC3BNCy80GVAWD71Q&#10;rSEB2Qf1isooFlx0Mk2YM9UopDiCKqb1C2++9uBF0YJWR38xPf4/Wvb5sA1EcZyEG0osGLzxp+8/&#10;nn7+Iou77M7gY4OgB7sN51X025ClHmUwRGrlP+LmIh7lkGPx9nTxVhwTYWOSYXZ6s7id1fPMXI0U&#10;mcqHmD4IZ0gOWqqVzbKhgcOnmEboH0hOa0uGlt7NZ3NKGOAMSrx7DI1HHdF2ZW90WvGN0jrviKHb&#10;PehADoBzsNnU+J1beAbLh6wh9iOulDIMml4Af285SSePBqWgwHZa0NyGEZwSLfAt5aigEyh9LRpd&#10;0BbNyD6PzuZo5/gJ72Xvg+p6dGRaus0VnINi3Xlm86D9uy5Mf9/p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dZ4s2AAAAAoBAAAPAAAAAAAAAAEAIAAAACIAAABkcnMvZG93bnJldi54bWxQSwEC&#10;FAAUAAAACACHTuJAnrtnoPQBAADvAwAADgAAAAAAAAABACAAAAAnAQAAZHJzL2Uyb0RvYy54bWxQ&#10;SwUGAAAAAAYABgBZAQAAjQUAAAAA&#10;">
                <v:fill on="f" focussize="0,0"/>
                <v:stroke color="#FF0000" joinstyle="round" startarrow="block" endarrow="block"/>
                <v:imagedata o:title=""/>
                <o:lock v:ext="edit" aspectratio="f"/>
              </v:line>
            </w:pict>
          </mc:Fallback>
        </mc:AlternateConten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color w:val="FF0000"/>
        </w:rPr>
        <mc:AlternateContent>
          <mc:Choice Requires="wps">
            <w:drawing>
              <wp:anchor distT="0" distB="0" distL="114300" distR="114300" simplePos="0" relativeHeight="251683840" behindDoc="0" locked="0" layoutInCell="1" allowOverlap="1">
                <wp:simplePos x="0" y="0"/>
                <wp:positionH relativeFrom="column">
                  <wp:posOffset>51435</wp:posOffset>
                </wp:positionH>
                <wp:positionV relativeFrom="paragraph">
                  <wp:posOffset>287020</wp:posOffset>
                </wp:positionV>
                <wp:extent cx="2600325" cy="297180"/>
                <wp:effectExtent l="4445" t="350520" r="5080" b="19050"/>
                <wp:wrapNone/>
                <wp:docPr id="30" name="自选图形 91"/>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91" o:spid="_x0000_s1026" o:spt="62" type="#_x0000_t62" style="position:absolute;left:0pt;margin-left:4.05pt;margin-top:22.6pt;height:23.4pt;width:204.75pt;z-index:251683840;mso-width-relative:page;mso-height-relative:page;" fillcolor="#FFFFFF" filled="t" stroked="t" coordsize="21600,21600" o:gfxdata="UEsDBAoAAAAAAIdO4kAAAAAAAAAAAAAAAAAEAAAAZHJzL1BLAwQUAAAACACHTuJAoqW0RNcAAAAH&#10;AQAADwAAAGRycy9kb3ducmV2LnhtbE2OTU/DMBBE70j8B2uRuFHbIYQSsqkQEhKXCrXl4+omSxI1&#10;Xkex0zb/HnOC42hGb16xOtteHGn0nWMEvVAgiCtXd9wgvO9ebpYgfDBcm94xIczkYVVeXhQmr92J&#10;N3TchkZECPvcILQhDLmUvmrJGr9wA3Hsvt1oTYhxbGQ9mlOE214mSmXSmo7jQ2sGem6pOmwni3A7&#10;7+YvRevPt6ds1ofp47Wx6xTx+kqrRxCBzuFvDL/6UR3K6LR3E9de9AhLHYcI6V0CItapvs9A7BEe&#10;EgWyLOR///IHUEsDBBQAAAAIAIdO4kAzW0mQSwIAALkEAAAOAAAAZHJzL2Uyb0RvYy54bWytVMty&#10;0zAU3TPDP2i0b/xI4yaZOF00hA0DnRY+QLFkW4xeIylxsmPH8A3sWPIP8Dedgb/gSjFp0rLIAi/s&#10;K+vq6JxzrzS73kqBNsw6rlWJs0GKEVOVplw1Jf7wfnkxxsh5oigRWrES75jD1/OXL2admbJct1pQ&#10;ZhGAKDftTIlb7800SVzVMkncQBumYLLWVhIPQ9sk1JIO0KVI8jQtkk5baqyumHPwd7GfxD2iPQdQ&#10;1zWv2EJXa8mU36NaJogHSa7lxuF5ZFvXrPLv6toxj0SJQamPb9gE4lV4J/MZmTaWmJZXPQVyDoUn&#10;miThCjY9QC2IJ2ht+TMoySurna79oNIy2QuJjoCKLH3izX1LDItawGpnDqa7/wdbvd3cWsRpiYdg&#10;iSISKv7r8/ffn748fP358OMbmmTBo864KaTem1vbjxyEQfC2tjJ8QQraRl93B1/Z1qMKfuZFmg7z&#10;EUYVzOWTq2wcjU8eVxvr/GumJQpBiTtGG3an14reQQVviBB67aO/ZPPG+Wg07dkS+jHDqJYC6rYh&#10;Al1mk+yqr+tRTn6cc5EVl6N8/DxreJyVFUURkYBovy9Ef6kGEk4LTpdciDiwzepGWAQkSryMT9gA&#10;lpykCYW6Ek9G0Q8CB6iGxgVrpIEiONVEmScr3ClwCs+/gAOxBXHtnkBE2AuU3DMbG71lhL5SFPmd&#10;gTorON84kJGMYiQYXAchipmecHFOJqgTCkSGBtm3RIj8drXt+2Sl6Q46bG0sb1oobWynmA4dHd3p&#10;T184MsfjCPp448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KltETXAAAABwEAAA8AAAAAAAAA&#10;AQAgAAAAIgAAAGRycy9kb3ducmV2LnhtbFBLAQIUABQAAAAIAIdO4kAzW0mQSwIAALkEAAAOAAAA&#10;AAAAAAEAIAAAACYBAABkcnMvZTJvRG9jLnhtbFBLBQYAAAAABgAGAFkBAADjBQ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85888" behindDoc="0" locked="0" layoutInCell="1" allowOverlap="1">
                <wp:simplePos x="0" y="0"/>
                <wp:positionH relativeFrom="column">
                  <wp:posOffset>1096645</wp:posOffset>
                </wp:positionH>
                <wp:positionV relativeFrom="paragraph">
                  <wp:posOffset>198120</wp:posOffset>
                </wp:positionV>
                <wp:extent cx="0" cy="1783080"/>
                <wp:effectExtent l="38100" t="0" r="38100" b="7620"/>
                <wp:wrapNone/>
                <wp:docPr id="32" name="直线 93"/>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93" o:spid="_x0000_s1026" o:spt="20" style="position:absolute;left:0pt;flip:x;margin-left:86.35pt;margin-top:15.6pt;height:140.4pt;width:0pt;z-index:251685888;mso-width-relative:page;mso-height-relative:page;" filled="f" stroked="t" coordsize="21600,21600" o:gfxdata="UEsDBAoAAAAAAIdO4kAAAAAAAAAAAAAAAAAEAAAAZHJzL1BLAwQUAAAACACHTuJAfjb00dcAAAAK&#10;AQAADwAAAGRycy9kb3ducmV2LnhtbE2PQUvDQBCF74L/YRnBm91NBCtpNkUKQvWgNArS2zY7JrHZ&#10;2ZDdJvXfO+2lHt+bjzfv5cuj68SIQ2g9aUhmCgRS5W1LtYbPj+e7RxAhGrKm84QafjHAsri+yk1m&#10;/UQbHMtYCw6hkBkNTYx9JmWoGnQmzHyPxLdvPzgTWQ61tIOZONx1MlXqQTrTEn9oTI+rBqt9eXAa&#10;9u5tMz6tyvW0/rJ+276OL/HnXevbm0QtQEQ8xgsMp/pcHQrutPMHskF0rOfpnFEN90kK4gScjd3Z&#10;UCCLXP6fUPwBUEsDBBQAAAAIAIdO4kBa1IJP9wEAAO8DAAAOAAAAZHJzL2Uyb0RvYy54bWytU0uO&#10;EzEQ3SNxB8t70p1EA5lWOrOYEFggiDRwgIo/3Zb8k+2kk7NwDVZsOM5cg7I7BGZmkwW9aJXL5Vfv&#10;PZeXd0ejyUGEqJxt6XRSUyIsc1zZrqXfvm7eLCiJCSwH7axo6UlEerd6/Wo5+EbMXO80F4EgiI3N&#10;4Fvap+SbqoqsFwbixHlhcVO6YCDhMnQVDzAgutHVrK7fVoML3AfHRIyYXY+b9IwYrgF0Uiom1o7t&#10;jbBpRA1CQ0JJsVc+0lVhK6Vg6YuUUSSiW4pKU/ljE4x3+V+tltB0AXyv2JkCXEPhmSYDymLTC9Qa&#10;EpB9UC+gjGLBRSfThDlTjUKKI6hiWj/z5qEHL4oWtDr6i+nx/8Gyz4dtIIq3dD6jxILBG3/8/uPx&#10;5y9yO8/uDD42WHRvt+G8in4bstSjDIZIrfxHHKMiHuWQY/H2dPFWHBNhY5JhdvpuMa8XxfdqhMhQ&#10;PsT0QThDctBSrWyWDQ0cPsWEbbH0T0lOa0uGlt7ezG4oYYAzKPHuMTQedUTblbPRacU3Sut8IoZu&#10;d68DOQDOwWZT45fFIe6TstxkDbEf68rWOCG9AP7ecpJOHg1KQYHttKCZhhGcEi3wLeUIQaFJoPS1&#10;1UhBW2SSfR6dzdHO8RPey94H1fXoyLSwzTs4B4X3eWbzoP27Lkh/3+n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429NHXAAAACgEAAA8AAAAAAAAAAQAgAAAAIgAAAGRycy9kb3ducmV2LnhtbFBL&#10;AQIUABQAAAAIAIdO4kBa1IJP9wEAAO8DAAAOAAAAAAAAAAEAIAAAACYBAABkcnMvZTJvRG9jLnht&#10;bFBLBQYAAAAABgAGAFkBAACPBQ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31" name="自选图形 92"/>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92" o:spid="_x0000_s1026" o:spt="62" type="#_x0000_t62" style="position:absolute;left:0pt;margin-left:0pt;margin-top:20.35pt;height:39pt;width:120pt;z-index:251684864;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EiFlMtJAgAAuQQAAA4AAABkcnMvZTJvRG9jLnhtbK1US27b&#10;MBTcF+gdCO4TfRyntmE5i7jupmiDpD0ALVISC/5A0pa8667oGbrrMndobxOgvUUfKcWxk40X9UJ+&#10;FEejmXmPml91UqAts45rVeDsPMWIqVJTruoCf/60Optg5DxRlAitWIF3zOGrxetX89bMWK4bLSiz&#10;CEiUm7WmwI33ZpYkrmyYJO5cG6Zgs9JWEg9LWyfUkhbYpUjyNL1MWm2psbpkzsHdZb+JB0Z7CqGu&#10;Kl6ypS43kinfs1omiAdLruHG4UVUW1Ws9B+ryjGPRIHBqY9XeAnU63BNFnMyqy0xDS8HCeQUCc88&#10;ScIVvHRPtSSeoI3lL6gkL612uvLnpZZJbyQmAi6y9Fk2dw0xLHqBqJ3Zh+7+H235YXtjEacFHmUY&#10;KSKh43++3f/9+v3hx++HXz/RNA8ZtcbNAHpnbuywclAGw11lZfgHK6iLue72ubLOoxJuZuP8Ik0h&#10;8hL2LqbjEdRAkzw9bazz75iWKBQFbhmt2a3eKHoLHbwmQuiNj/mS7XvnY9B0UEvoF1BeSQF92xKB&#10;8slkNBr6eoDJDzFn2SX83rxEjQ5RARQxIHR4L1SPUoMIpwWnKy5EXNh6fS0sAhEFXsXf4PIIJhRq&#10;Czwd52PIg8ABqmBwoZQGmuBUHW0ePeGOiSHJx/iOYEHYkrimFxC3eoOSe2bjoDeM0LeKIr8z0GcF&#10;5xsHMZJRjASDz0GoItITLk5BQiBCQSvDgPQjESrfrbthTtaa7mDCNsbyuoHWZjGTAIKJjjMwnL5w&#10;ZA7XkfTpi7P4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ujU3/WAAAABwEAAA8AAAAAAAAAAQAg&#10;AAAAIgAAAGRycy9kb3ducmV2LnhtbFBLAQIUABQAAAAIAIdO4kBIhZTLSQIAALkEAAAOAAAAAAAA&#10;AAEAIAAAACUBAABkcnMvZTJvRG9jLnhtbFBLBQYAAAAABgAGAFkBAADg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82816" behindDoc="0" locked="0" layoutInCell="1" allowOverlap="1">
                <wp:simplePos x="0" y="0"/>
                <wp:positionH relativeFrom="column">
                  <wp:posOffset>672465</wp:posOffset>
                </wp:positionH>
                <wp:positionV relativeFrom="paragraph">
                  <wp:posOffset>133985</wp:posOffset>
                </wp:positionV>
                <wp:extent cx="342900" cy="693420"/>
                <wp:effectExtent l="0" t="0" r="0" b="11430"/>
                <wp:wrapNone/>
                <wp:docPr id="29" name="矩形 90"/>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0" o:spid="_x0000_s1026" o:spt="1" style="position:absolute;left:0pt;margin-left:52.95pt;margin-top:10.55pt;height:54.6pt;width:27pt;z-index:251682816;mso-width-relative:page;mso-height-relative:page;" fillcolor="#FFFFFF" filled="t" stroked="f" coordsize="21600,21600" o:gfxdata="UEsDBAoAAAAAAIdO4kAAAAAAAAAAAAAAAAAEAAAAZHJzL1BLAwQUAAAACACHTuJAamN2C9YAAAAK&#10;AQAADwAAAGRycy9kb3ducmV2LnhtbE2PMU/DMBCFdyT+g3VIbNROQyIS4nRA6gQMtJVYr/E1iYjt&#10;EDtt+PdcJ9ju3T29+161WewgzjSF3jsNyUqBINd407tWw2G/fXgCESI6g4N3pOGHAmzq25sKS+Mv&#10;7oPOu9gKDnGhRA1djGMpZWg6shhWfiTHt5OfLEaWUyvNhBcOt4NcK5VLi73jDx2O9NJR87WbrQbM&#10;H833+yl927/OORbtorbZp9L6/i5RzyAiLfHPDFd8RoeamY5+diaIgbXKCrZqWCcJiKshK3hx5CFV&#10;Kci6kv8r1L9QSwMEFAAAAAgAh07iQOQGENO2AQAAawMAAA4AAABkcnMvZTJvRG9jLnhtbK1TzY7T&#10;MBC+I/EOlu/UaRetaNR0D1uVC4KVFh7AdZzEkv804zbp0yBx4yF4HMRrMHa7LSyXPZCDM+OZ+Wa+&#10;b5LV3eQsO2hAE3zD57OKM+1VaI3vG/7l8/bNO84wSd9KG7xu+FEjv1u/frUaY60XYQi21cAIxGM9&#10;xoYPKcVaCFSDdhJnIWpPwS6Ak4lc6EULciR0Z8Wiqm7FGKCNEJRGpNvNKcjPiPASwNB1RulNUHun&#10;fTqhgrYyESUcTES+LtN2nVbpU9ehTsw2nJimclITsnf5FOuVrHuQcTDqPIJ8yQjPODlpPDW9QG1k&#10;kmwP5h8oZxQEDF2aqeDEiUhRhFjMq2faPA4y6sKFpMZ4ER3/H6z6eHgAZtqGL5aceelo47++fv/5&#10;4xtbFnXGiDUlPcYHIK2yh2RmqlMHLr+JBJuKoseLonpKTNHlzdvFsiKtFYVul+QVTHEtjoDpvQ6O&#10;ZaPhQAsrOsrDB0zUkFKfUnIvDNa0W2NtcaDf3VtgB0nL3ZYn75NK/kqzPif7kMtO4XwjrlSylabd&#10;dOa3C+2RNNlHMP1AM80LaE6iHRT48/eSl/ynX0Cv/8j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GpjdgvWAAAACgEAAA8AAAAAAAAAAQAgAAAAIgAAAGRycy9kb3ducmV2LnhtbFBLAQIUABQAAAAI&#10;AIdO4kDkBhDTtgEAAGsDAAAOAAAAAAAAAAEAIAAAACUBAABkcnMvZTJvRG9jLnhtbFBLBQYAAAAA&#10;BgAGAFkBAABN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86912"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33" name="自选图形 94"/>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94" o:spid="_x0000_s1026" o:spt="62" type="#_x0000_t62" style="position:absolute;left:0pt;margin-left:320.25pt;margin-top:0.75pt;height:25.5pt;width:144pt;z-index:251686912;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AizaIJTgIAALkEAAAOAAAAZHJzL2Uyb0RvYy54bWytVEuS&#10;0zAQ3VPFHVTaT2znR5KKM4sJYUPB1AwcQLFkW5R+JSlxsmNHcQZ2LOcOcJupglvQkj35DCyywAu7&#10;ZbWe3nvd0vx6JwXaMuu4VjnOeilGTBWaclXl+OOH1dUEI+eJokRoxXK8Zw5fL16+mDdmxvq61oIy&#10;iwBEuVljclx7b2ZJ4oqaSeJ62jAFk6W2kngY2iqhljSALkXST9Nx0mhLjdUFcw7+LttJ3CHaSwB1&#10;WfKCLXWxkUz5FtUyQTxIcjU3Di8i27JkhX9flo55JHIMSn18wyYQr8M7WczJrLLE1LzoKJBLKDzT&#10;JAlXsOkBakk8QRvL/4KSvLDa6dL3Ci2TVkh0BFRk6TNv7mtiWNQCVjtzMN39P9ji3fbWIk5zPBhg&#10;pIiEiv/68vD789fHbz8ff3xH02HwqDFuBqn35tZ2IwdhELwrrQxfkIJ20df9wVe286iAn9mkP5mk&#10;YHkBc4P+YDKKxifH1cY6/4ZpiUKQ44bRit3pjaJ3UMEbIoTe+Ogv2b51PhpNO7aEfsowKqWAum2J&#10;QFfjwXD4VNiTpP5pUpZOJ+m4q/5JEnhwRMrG4/GrkANEu30heqIaSDgtOF1xIeLAVusbYRGQyPEq&#10;Pt3iszShUJPj6ag/Aj8IHKASGhdCaaAITlVR5tkKdw6cwvMv4EBsSVzdEogIrUDJPbOx0WtG6GtF&#10;kd8bqLOC840DGckoRoLBdRCimOkJF5dkgiFCgUOhQdqWCJHfrXddn6w13UOHbYzlVQ2lzSL1kAQd&#10;Ha3tTl84MqfjCHq8cR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O8+3PXAAAACAEAAA8AAAAA&#10;AAAAAQAgAAAAIgAAAGRycy9kb3ducmV2LnhtbFBLAQIUABQAAAAIAIdO4kAizaIJTgIAALkEAAAO&#10;AAAAAAAAAAEAIAAAACYBAABkcnMvZTJvRG9jLnhtbFBLBQYAAAAABgAGAFkBAADmBQ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572" w:lineRule="exact"/>
        <w:jc w:val="center"/>
        <w:rPr>
          <w:rFonts w:ascii="Times New Roman" w:hAnsi="Times New Roman" w:eastAsia="黑体"/>
          <w:sz w:val="44"/>
          <w:szCs w:val="44"/>
        </w:rPr>
      </w:pP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687936"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34"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95" o:spid="_x0000_s1026" o:spt="202" type="#_x0000_t202" style="position:absolute;left:0pt;margin-left:5.25pt;margin-top:0pt;height:23.4pt;width:435.75pt;z-index:251687936;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B+RZ2KxgEAAHkDAAAOAAAAZHJzL2Uyb0RvYy54bWytU0tu2zAQ&#10;3RfoHQjua8lO3CaG5QCt4W6KtkDaA9AUJRHgDzO0JV+gvUFX3XTfc/kcGVKO8+kmi2pBkTOPj/Pe&#10;kMubwRq2V4Dau4pPJyVnyklfa9dW/Pu3zZsrzjAKVwvjnar4QSG/Wb1+tezDQs18502tgBGJw0Uf&#10;Kt7FGBZFgbJTVuDEB+Uo2XiwItIS2qIG0RO7NcWsLN8WvYc6gJcKkaLrMclPjPASQt80Wqq1lzur&#10;XBxZQRkRSRJ2OiBf5WqbRsn4pWlQRWYqTkpjHukQmm/TWKyWYtGCCJ2WpxLES0p4pskK7ejQM9Va&#10;RMF2oP+hslqCR9/EifS2GIVkR0jFtHzmzW0ngspayGoMZ9Px/9HKz/uvwHRd8YtLzpyw1PHjr5/H&#10;33+Pf36w63kyqA+4INxtIGQc3vuBrs19HCmYdA8N2PQnRYzyZO/hbK8aIpMUnM8vLsvZnDNJudn1&#10;u+lV9r942B0A40flLUuTigO1L7sq9p8wUiUEvYekw9AbXW+0MXkB7faDAbYX1OpN/lKRtOUJzLgE&#10;dj5tG9MpUiSNo5Y0i8N2OAnf+vpAuncBdNtRTVl5hlNHMv3p9qSWP15n0ocXs7o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0T1fH9QAAAAGAQAADwAAAAAAAAABACAAAAAiAAAAZHJzL2Rvd25yZXYu&#10;eG1sUEsBAhQAFAAAAAgAh07iQH5FnYrGAQAAeQMAAA4AAAAAAAAAAQAgAAAAIwEAAGRycy9lMm9E&#10;b2MueG1sUEsFBgAAAAAGAAYAWQEAAFs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课题总概算</w:t>
      </w:r>
      <w:r>
        <w:rPr>
          <w:rFonts w:eastAsia="楷体_GB2312"/>
          <w:color w:val="FF0000"/>
          <w:sz w:val="28"/>
          <w:szCs w:val="28"/>
        </w:rPr>
        <w:t>（二级标题，楷体四号）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（二）成本</w:t>
      </w:r>
      <w:r>
        <w:rPr>
          <w:rFonts w:eastAsia="楷体_GB2312"/>
          <w:sz w:val="28"/>
          <w:szCs w:val="28"/>
        </w:rPr>
        <w:t>构成</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课题</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hint="eastAsia" w:eastAsia="仿宋_GB2312"/>
          <w:color w:val="FF0000"/>
          <w:sz w:val="28"/>
          <w:szCs w:val="28"/>
          <w:lang w:eastAsia="zh-CN"/>
        </w:rPr>
      </w:pPr>
      <w:r>
        <w:rPr>
          <w:rFonts w:hint="eastAsia" w:eastAsia="仿宋_GB2312"/>
          <w:color w:val="FF0000"/>
          <w:sz w:val="28"/>
          <w:szCs w:val="28"/>
          <w:lang w:eastAsia="zh-CN"/>
        </w:rPr>
        <w:br w:type="page"/>
      </w:r>
    </w:p>
    <w:p>
      <w:pPr>
        <w:snapToGrid w:val="0"/>
        <w:spacing w:line="600" w:lineRule="exact"/>
        <w:jc w:val="left"/>
        <w:rPr>
          <w:rFonts w:hint="eastAsia" w:ascii="黑体" w:hAnsi="黑体" w:eastAsia="黑体" w:cs="黑体"/>
          <w:sz w:val="32"/>
          <w:szCs w:val="32"/>
        </w:rPr>
      </w:pP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ind w:firstLine="4063" w:firstLineChars="1935"/>
        <w:jc w:val="right"/>
        <w:rPr>
          <w:rFonts w:eastAsia="黑体"/>
          <w:sz w:val="32"/>
          <w:szCs w:val="32"/>
        </w:rPr>
      </w:pP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4572000" cy="693420"/>
                <wp:effectExtent l="0" t="0" r="0" b="11430"/>
                <wp:wrapNone/>
                <wp:docPr id="14" name="矩形 62"/>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62" o:spid="_x0000_s1026" o:spt="1" style="position:absolute;left:0pt;margin-left:0pt;margin-top:0pt;height:54.6pt;width:360pt;z-index:251672576;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MgjOhe6AQAAbAMAAA4AAABkcnMvZTJvRG9jLnhtbK1TzY7TMBC+&#10;I+07WL5v05ZSIGq6B6ruZQUr7fIAruMklvynGbdJnwaJGw/B4yBeg7ETurBc9kAOzoxn/M1839ib&#10;m8EadlKA2ruKL2ZzzpSTvtaurfjnx/31O84wClcL452q+Fkhv9levdr0oVRL33lTK2AE4rDsQ8W7&#10;GENZFCg7ZQXOfFCOgo0HKyK50BY1iJ7QrSmW8/m66D3UAbxUiLS7G4N8QoSXAPqm0VLtvDxa5eKI&#10;CsqISJSw0wH5NnfbNErGT02DKjJTcWIa80pFyD6ktdhuRNmCCJ2WUwviJS0842SFdlT0ArUTUbAj&#10;6H+grJbg0TdxJr0tRiJZEWKxmD/T5qETQWUuJDWGi+j4/2Dlx9M9MF3TTVhx5oSlif/88u3H969s&#10;vUzq9AFLSnoI9zB5SGaiOjRg059IsCErer4oqobIJG2u3rylmZPYkmLr969Xyyx58XQ6AMZb5S1L&#10;RsWBJpaFFKc7jFSRUn+npGLoja732pjsQHv4YICdBE13n7/UMh35K824lOx8OjaG006RmI1ckhWH&#10;wzARPPj6TKIcA+i2o54WGTQl0RAy/HRh0pT/9DPo0yPZ/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wkFBZ0wAAAAUBAAAPAAAAAAAAAAEAIAAAACIAAABkcnMvZG93bnJldi54bWxQSwECFAAUAAAA&#10;CACHTuJAyCM6F7oBAABsAwAADgAAAAAAAAABACAAAAAi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-459740</wp:posOffset>
                </wp:positionH>
                <wp:positionV relativeFrom="paragraph">
                  <wp:posOffset>121920</wp:posOffset>
                </wp:positionV>
                <wp:extent cx="1943100" cy="297180"/>
                <wp:effectExtent l="4445" t="581025" r="14605" b="17145"/>
                <wp:wrapNone/>
                <wp:docPr id="15" name="自选图形 63"/>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21732"/>
                            <a:gd name="adj2" fmla="val -24145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63" o:spid="_x0000_s1026" o:spt="62" type="#_x0000_t62" style="position:absolute;left:0pt;margin-left:-36.2pt;margin-top:9.6pt;height:23.4pt;width:153pt;z-index:251673600;mso-width-relative:page;mso-height-relative:page;" fillcolor="#FFFFFF" filled="t" stroked="t" coordsize="21600,21600" o:gfxdata="UEsDBAoAAAAAAIdO4kAAAAAAAAAAAAAAAAAEAAAAZHJzL1BLAwQUAAAACACHTuJAq2DvBNUAAAAJ&#10;AQAADwAAAGRycy9kb3ducmV2LnhtbE2Pu07EMBBFeyT+wRokGrRrbxZlIcTZAkGLINDQTeIhiRKP&#10;o3j2wd9jKihH9+jeM+X+7Cd1pCUOgS1s1gYUcRvcwJ2Fj/fn1R2oKMgOp8Bk4Zsi7KvLixILF078&#10;RsdaOpVKOBZooReZC61j25PHuA4zccq+wuJR0rl02i14SuV+0pkxufY4cFrocabHntqxPngLr92L&#10;FvfZ6PqJzA2Og4y7Rqy9vtqYB1BCZ/mD4Vc/qUOVnJpwYBfVZGG1y24TmoL7DFQCsu02B9VYyHMD&#10;uir1/w+qH1BLAwQUAAAACACHTuJAkXmqSEoCAAC6BAAADgAAAGRycy9lMm9Eb2MueG1srVTLctMw&#10;FN0zwz9otG8cO482mThdNIQNA50WPkCRZFuMXiMpcbJjx/AN7FjyD/A3nYG/4EoxaVK6yAIv7Cvr&#10;6Ojcc680u94qiTbceWF0ifNeHyOuqWFC1yX+8H55cYWRD0QzIo3mJd5xj6/nL1/MWjvlhWmMZNwh&#10;INF+2toSNyHYaZZ52nBFfM9YrmGyMk6RAENXZ8yRFtiVzIp+f5y1xjHrDOXew9/FfhJ3jO4cQlNV&#10;gvKFoWvFddizOi5JgJR8I6zH86S2qjgN76rK84BkiSHTkN6wCcSr+M7mMzKtHbGNoJ0Eco6EJzkp&#10;IjRseqBakEDQ2ol/qJSgznhThR41KtsnkhyBLPL+E2/uG2J5ygWs9vZguv9/tPTt5tYhwaATRhhp&#10;oqDivz5///3py8PXnw8/vqHxIHrUWj8F6L29dd3IQxgT3lZOxS+kgrbJ193BV74NiMLPfDIc5H2w&#10;nMJcMbnMr5Lx2eNq63x4zY1CMShxy1nN78xaszuo4A2R0qxD8pds3viQjGadWsI+5hhVSkLdNkSi&#10;iyK/HBRdYY9AxSlomA9Hz6AGx6h8PB5fRiZQ2m0M0V+tUYU3UrClkDINXL26kQ6BihIv09MtPoFJ&#10;jdoST0YFGE4JnKAKOhdCZaEKXtcpz5MV/pS4D89zxFHYgvhmLyAx7G1QInCXOr3hhL3SDIWdhUJr&#10;OOA4ilGcYSQ53AcxSshAhDwHCYZIDQ7FDtn3RIzCdrXtGmVl2A5abG2dqBuobZ6kRxC0dLK2O37x&#10;zByPE+njlTP/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tg7wTVAAAACQEAAA8AAAAAAAAAAQAg&#10;AAAAIgAAAGRycy9kb3ducmV2LnhtbFBLAQIUABQAAAAIAIdO4kCReapISgIAALoEAAAOAAAAAAAA&#10;AAEAIAAAACQBAABkcnMvZTJvRG9jLnhtbFBLBQYAAAAABgAGAFkBAADgBQAAAAA=&#10;" adj="6106,-41354,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6" name="矩形 7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2" o:spid="_x0000_s1026" o:spt="1" style="position:absolute;left:0pt;margin-left:166.35pt;margin-top:217.6pt;height:54.6pt;width:27pt;z-index:251682816;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It4s6K4AQAAawMAAA4AAABkcnMvZTJvRG9jLnhtbK1T&#10;zY7TMBC+I/EOlu80aVkVNmq6B6ruBS0rLTyA6ziJJf9pxm3Sp0HaGw/B4yBeg7ETurBc9kAOzoxn&#10;/M1839ibm9EadlKA2ruaLxclZ8pJ32jX1fzL5/2b95xhFK4RxjtV87NCfrN9/WozhEqtfO9No4AR&#10;iMNqCDXvYwxVUaDslRW48EE5CrYerIjkQlc0IAZCt6ZYleW6GDw0AbxUiLS7m4J8RoSXAPq21VLt&#10;vDxa5eKECsqISJSw1wH5NnfbtkrGT22LKjJTc2Ia80pFyD6ktdhuRNWBCL2WcwviJS0842SFdlT0&#10;ArUTUbAj6H+grJbg0bdxIb0tJiJZEWKxLJ9p89CLoDIXkhrDRXT8f7Dy7nQPTDd0E9acOWFp4j+/&#10;fvvx/ZG9WyV1hoAVJT2Ee5g9JDNRHVuw6U8k2JgVPV8UVWNkkjbfXq2uS9JaUmh9TV5WvHg6HADj&#10;rfKWJaPmQAPLOorTR4xUkFJ/p6Ra6I1u9tqY7EB3+GCAnQQNd5+/1DEd+SvNuJTsfDo2hdNOkYhN&#10;VJIVx8M48zv45kyaHAPorqeelhk0JdEMMvx8X9KQ//Qz6NMb2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eAeLNkAAAALAQAADwAAAAAAAAABACAAAAAiAAAAZHJzL2Rvd25yZXYueG1sUEsBAhQA&#10;FAAAAAgAh07iQIt4s6K4AQAAawMAAA4AAAAAAAAAAQAgAAAAKAEAAGRycy9lMm9Eb2MueG1sUEsF&#10;BgAAAAAGAAYAWQEAAFI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7" name="矩形 65"/>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65" o:spid="_x0000_s1026" o:spt="1" style="position:absolute;left:0pt;margin-left:162.75pt;margin-top:22.55pt;height:54.6pt;width:27pt;z-index:251675648;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Dg5gmauAEAAGsDAAAOAAAAZHJzL2Uyb0RvYy54bWytU82O&#10;0zAQviPxDpbvNGmBwkZN90BVLghW2uUBXMdJLPlPM26TPg0SNx6Cx0G8BmMndNndyx7IwZnxjL+Z&#10;7xt7cz1aw04KUHtX8+Wi5Ew56Rvtupp/vdu/es8ZRuEaYbxTNT8r5Nfbly82Q6jUyvfeNAoYgTis&#10;hlDzPsZQFQXKXlmBCx+Uo2DrwYpILnRFA2IgdGuKVVmui8FDE8BLhUi7uynIZ0R4DqBvWy3Vzsuj&#10;VS5OqKCMiEQJex2Qb3O3batk/NK2qCIzNSemMa9UhOxDWovtRlQdiNBrObcgntPCI05WaEdFL1A7&#10;EQU7gn4CZbUEj76NC+ltMRHJihCLZflIm9teBJW5kNQYLqLj/4OVn083wHRDN+EdZ05Ymvjvbz9+&#10;/fzO1m+TOkPAipJuww3MHpKZqI4t2PQnEmzMip4viqoxMkmbr9+srkrSWlJofUVeVry4PxwA40fl&#10;LUtGzYEGlnUUp08YqSCl/k1JtdAb3ey1MdmB7vDBADsJGu4+f6ljOvIgzbiU7Hw6NoXTTpGITVSS&#10;FcfDOPM7+OZMmhwD6K6nnpYZNCXRDDL8fF/SkP/1M+j9G9n+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Fxm6zXAAAACgEAAA8AAAAAAAAAAQAgAAAAIgAAAGRycy9kb3ducmV2LnhtbFBLAQIUABQA&#10;AAAIAIdO4kDg5gmauAEAAGsDAAAOAAAAAAAAAAEAIAAAACY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8" name="直线 64"/>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4" o:spid="_x0000_s1026" o:spt="20" style="position:absolute;left:0pt;flip:x;margin-left:210pt;margin-top:22.55pt;height:62.4pt;width:0pt;z-index:251674624;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BRmaDa9gEAAO4DAAAOAAAAZHJzL2Uyb0RvYy54bWytU81u&#10;EzEQviPxDpbvZJOoLe0qmx4aAgcEkYAHmNjeXUv+k8fJJs/Ca3DiwuP0NRh7Q1rKJQf2sBrPjL+Z&#10;75vx4v5gDduriNq7hs8mU86UE15q1zX829f1m1vOMIGTYLxTDT8q5PfL168WQ6jV3PfeSBUZgTis&#10;h9DwPqVQVxWKXlnAiQ/KUbD10UKiY+wqGWEgdGuq+XR6Uw0+yhC9UIjkXY1BfkKMlwD6ttVCrbzY&#10;WeXSiBqVgUSUsNcB+bJ027ZKpM9tiyox03BimsqfipC9zf9quYC6ixB6LU4twCUtvOBkQTsqeoZa&#10;QQK2i/ofKKtF9OjbNBHeViORogixmE1faPOlh6AKF5Iaw1l0/H+w4tN+E5mWtAk0dweWJv74/cfj&#10;z1/s5iqrMwSsKenBbeLphGETM9VDGy1rjQ4f6HIhT3TYoWh7PGurDomJ0SnI+/ZufnVbZK9GhIwU&#10;Iqb3yluWjYYb7TJrqGH/ERNVpdQ/KdltHBsafnc9v+ZMAK1gS6Mn0waiga4rd9EbLdfamHwDY7d9&#10;MJHtgdZgvZ7Sl7kR7l9pucgKsB/zSmhckF6BfOckS8dA+qSowXVG8dyGVZIzo+gpZYtAoU6gzaXZ&#10;1IJx1EmWeRQ2W1svjzSWXYi660mRWek2R2gNSt+nlc179vxckJ6e6f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HH5jNcAAAAKAQAADwAAAAAAAAABACAAAAAiAAAAZHJzL2Rvd25yZXYueG1sUEsB&#10;AhQAFAAAAAgAh07iQFGZoNr2AQAA7gMAAA4AAAAAAAAAAQAgAAAAJg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hint="eastAsia" w:eastAsia="方正小标宋简体"/>
          <w:sz w:val="36"/>
          <w:szCs w:val="36"/>
        </w:rPr>
      </w:pP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-179070</wp:posOffset>
                </wp:positionH>
                <wp:positionV relativeFrom="paragraph">
                  <wp:posOffset>454660</wp:posOffset>
                </wp:positionV>
                <wp:extent cx="2600325" cy="297180"/>
                <wp:effectExtent l="4445" t="350520" r="5080" b="19050"/>
                <wp:wrapNone/>
                <wp:docPr id="19" name="自选图形 67"/>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67" o:spid="_x0000_s1026" o:spt="62" type="#_x0000_t62" style="position:absolute;left:0pt;margin-left:-14.1pt;margin-top:35.8pt;height:23.4pt;width:204.75pt;z-index:251677696;mso-width-relative:page;mso-height-relative:page;" fillcolor="#FFFFFF" filled="t" stroked="t" coordsize="21600,21600" o:gfxdata="UEsDBAoAAAAAAIdO4kAAAAAAAAAAAAAAAAAEAAAAZHJzL1BLAwQUAAAACACHTuJA7Hgrm9kAAAAK&#10;AQAADwAAAGRycy9kb3ducmV2LnhtbE2PwWrDMBBE74X+g9hCb4kkO7jGsRxKodBLKE3a5qpYW9vE&#10;kowlJ/Hfd3tqjss8Zt6Wm6vt2RnH0HmnQC4FMHS1N51rFHzuXxc5sBC1M7r3DhXMGGBT3d+VujD+&#10;4j7wvIsNoxIXCq2gjXEoOA91i1aHpR/QUfbjR6sjnWPDzagvVG57ngiRcas7RwutHvClxfq0m6yC&#10;dN7PB4Hb7/fnbJan6eutsduVUo8PUqyBRbzGfxj+9EkdKnI6+smZwHoFiyRPCFXwJDNgBKS5TIEd&#10;iZT5CnhV8tsXql9QSwMEFAAAAAgAh07iQJD3zB1NAgAAuQQAAA4AAABkcnMvZTJvRG9jLnhtbK1U&#10;y3LTMBTdM8M/aLRv/WiTJpk4XTSEDQOdFj5AsWRbjF4jKbGzY8fwDexY9h/gbzoDf8GVbNKksMgC&#10;L+wr6+ronHOvNL/upEBbZh3XqsDZeYoRU6WmXNUF/vB+dTbByHmiKBFasQLvmMPXi5cv5q2ZsVw3&#10;WlBmEYAoN2tNgRvvzSxJXNkwSdy5NkzBZKWtJB6Gtk6oJS2gS5HkaTpOWm2psbpkzsHfZT+JB0R7&#10;CqCuKl6ypS43kinfo1omiAdJruHG4UVkW1Ws9O+qyjGPRIFBqY9v2ATidXgnizmZ1ZaYhpcDBXIK&#10;hWeaJOEKNt1DLYknaGP5X1CSl1Y7XfnzUsukFxIdARVZ+syb+4YYFrWA1c7sTXf/D7Z8u721iFPo&#10;hClGikio+M/PD78+fXn8+uPx+zc0vgoetcbNIPXe3Nph5CAMgrvKyvAFKaiLvu72vrLOoxJ+5uM0&#10;vchHGJUwl0+vskk0Pnlabazzr5mWKAQFbhmt2Z3eKHoHFbwhQuiNj/6S7Rvno9F0YEvoxwyjSgqo&#10;25YIdJlNs8gZinGQkx/mnGXjy1E+Gap/kHVxmJWNx716IDrsC9EfqoGE04LTFRciDmy9vhEWAYkC&#10;r+ITNoAlR2lCobbA01H0g8ABqqBxwRppoAhO1VHm0Qp3DJzC8y/gQGxJXNMTiAi9QMk9s7HRG0bo&#10;K0WR3xmos4LzjQMZyShGgsF1EKKY6QkXp2SCOqFAZGiQviVC5Lt1N/TJWtMddNjGWF43UNosUg9J&#10;0NHRneH0hSNzOI6gTzfO4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seCub2QAAAAoBAAAPAAAA&#10;AAAAAAEAIAAAACIAAABkcnMvZG93bnJldi54bWxQSwECFAAUAAAACACHTuJAkPfMHU0CAAC5BAAA&#10;DgAAAAAAAAABACAAAAAoAQAAZHJzL2Uyb0RvYy54bWxQSwUGAAAAAAYABgBZAQAA5wU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21" name="直线 66"/>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6" o:spid="_x0000_s1026" o:spt="20" style="position:absolute;left:0pt;flip:x;margin-left:210pt;margin-top:20.75pt;height:109.15pt;width:0pt;z-index:251676672;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yS23m/QBAADvAwAADgAAAGRycy9lMm9Eb2MueG1srVNL&#10;jhMxEN0jcQfLe9KdoERDK51ZTAgsEERiOEDFn25L/sl20slZuAYrNhxnrkHZ3QQYNlnQi1a56vm5&#10;3nN5fX82mpxEiMrZls5nNSXCMseV7Vr65XH36o6SmMBy0M6Kll5EpPebly/Wg2/EwvVOcxEIktjY&#10;DL6lfUq+qarIemEgzpwXFovSBQMJl6GreIAB2Y2uFnW9qgYXuA+OiRgxux2LdGIMtxA6KRUTW8eO&#10;Rtg0sgahIaGk2Csf6aZ0K6Vg6ZOUUSSiW4pKU/njIRgf8r/arKHpAvhesakFuKWFZ5oMKIuHXqm2&#10;kIAcg/qHyigWXHQyzZgz1SikOIIq5vUzbz734EXRglZHfzU9/j9a9vG0D0Txli7mlFgweONPX789&#10;ff9BVqvszuBjg6AHuw/TKvp9yFLPMhgitfLvcYyKeJRDzsXby9VbcU6EjUmG2fnru9WiXmbmaqTI&#10;VD7E9E44Q3LQUq1slg0NnD7ENEJ/QXJaWzK09M1ysaSEAc6gxLvH0HjUEW1X9kanFd8prfOOGLrD&#10;gw7kBDgHu12N39TCX7B8yBZiP+JKKcOg6QXwt5aTdPFoUAoKbKcFzW0YwSnRAt9Sjgo6gdK3otEF&#10;bdGM7PPobI4Ojl/wXo4+qK5HR+al21zBOSjWTTObB+3PdWH6/U43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dZ4s2AAAAAoBAAAPAAAAAAAAAAEAIAAAACIAAABkcnMvZG93bnJldi54bWxQSwEC&#10;FAAUAAAACACHTuJAyS23m/QBAADvAwAADgAAAAAAAAABACAAAAAnAQAAZHJzL2Uyb0RvYy54bWxQ&#10;SwUGAAAAAAYABgBZAQAAjQUAAAAA&#10;">
                <v:fill on="f" focussize="0,0"/>
                <v:stroke color="#FF0000" joinstyle="round" startarrow="block" endarrow="block"/>
                <v:imagedata o:title=""/>
                <o:lock v:ext="edit" aspectratio="f"/>
              </v:line>
            </w:pict>
          </mc:Fallback>
        </mc:AlternateContent>
      </w:r>
      <w:r>
        <w:rPr>
          <w:rFonts w:hint="eastAsia" w:eastAsia="方正小标宋简体"/>
          <w:sz w:val="36"/>
          <w:szCs w:val="36"/>
        </w:rPr>
        <w:t>（</w:t>
      </w:r>
      <w:r>
        <w:rPr>
          <w:rFonts w:hint="default" w:eastAsia="方正小标宋简体"/>
          <w:color w:val="FF0000"/>
          <w:sz w:val="36"/>
          <w:szCs w:val="36"/>
        </w:rPr>
        <w:t>地方</w:t>
      </w:r>
      <w:r>
        <w:rPr>
          <w:rFonts w:hint="eastAsia" w:eastAsia="方正小标宋简体"/>
          <w:color w:val="FF0000"/>
          <w:sz w:val="36"/>
          <w:szCs w:val="36"/>
        </w:rPr>
        <w:t>责任单位总报告</w:t>
      </w:r>
      <w:r>
        <w:rPr>
          <w:rFonts w:hint="eastAsia" w:eastAsia="方正小标宋简体"/>
          <w:sz w:val="36"/>
          <w:szCs w:val="36"/>
        </w:rPr>
        <w:t>）</w: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1204595</wp:posOffset>
                </wp:positionH>
                <wp:positionV relativeFrom="paragraph">
                  <wp:posOffset>230505</wp:posOffset>
                </wp:positionV>
                <wp:extent cx="0" cy="1783080"/>
                <wp:effectExtent l="38100" t="0" r="38100" b="7620"/>
                <wp:wrapNone/>
                <wp:docPr id="22" name="直线 69"/>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9" o:spid="_x0000_s1026" o:spt="20" style="position:absolute;left:0pt;flip:x;margin-left:94.85pt;margin-top:18.15pt;height:140.4pt;width:0pt;z-index:251679744;mso-width-relative:page;mso-height-relative:page;" filled="f" stroked="t" coordsize="21600,21600" o:gfxdata="UEsDBAoAAAAAAIdO4kAAAAAAAAAAAAAAAAAEAAAAZHJzL1BLAwQUAAAACACHTuJAgoh0zdkAAAAK&#10;AQAADwAAAGRycy9kb3ducmV2LnhtbE2PzWrDMBCE74W8g9hAb43sBPLjWg4hUEh7aIlbCL0p1tZ2&#10;Y62Mpdjp23eTS3uc2Y/ZmXR9sY3osfO1IwXxJAKBVDhTU6ng4/3pYQnCB01GN45QwQ96WGeju1Qn&#10;xg20xz4PpeAQ8olWUIXQJlL6okKr/cS1SHz7cp3VgWVXStPpgcNtI6dRNJdW18QfKt3itsLilJ+t&#10;gpN93febbb4bdgfjPuuX/jl8vyl1P46jRxABL+EPhmt9rg4Zdzq6MxkvGtbL1YJRBbP5DMQVuBlH&#10;NuJFDDJL5f8J2S9QSwMEFAAAAAgAh07iQE+VOGr3AQAA7wMAAA4AAABkcnMvZTJvRG9jLnhtbK1T&#10;S44TMRDdI3EHy3vSnUYzZFrpzGJCYIEg0sABKv50W/JPtpNOzsI1WLHhOHMNyu4QYNhkQS9a5XL5&#10;1XvP5eX90WhyECEqZzs6n9WUCMscV7bv6JfPm1cLSmICy0E7Kzp6EpHer16+WI6+FY0bnOYiEASx&#10;sR19R4eUfFtVkQ3CQJw5LyxuShcMJFyGvuIBRkQ3umrq+rYaXeA+OCZixOx62qRnxHANoJNSMbF2&#10;bG+ETRNqEBoSSoqD8pGuClspBUufpIwiEd1RVJrKH5tgvMv/arWEtg/gB8XOFOAaCs80GVAWm16g&#10;1pCA7IP6B8ooFlx0Ms2YM9UkpDiCKub1M28eB/CiaEGro7+YHv8fLPt42AaieEebhhILBm/86eu3&#10;p+8/yO1ddmf0scWiB7sN51X025ClHmUwRGrl3+MYFfEohxyLt6eLt+KYCJuSDLPzN4vX9aL4Xk0Q&#10;GcqHmN4JZ0gOOqqVzbKhhcOHmLAtlv4qyWltydjRu5vmhhIGOIMS7x5D41FHtH05G51WfKO0zidi&#10;6HcPOpAD4BxsNjV+WRzi/lWWm6whDlNd2ZomZBDA31pO0smjQSkosL0WNNMwglOiBb6lHCEotAmU&#10;vrYaKWiLTLLPk7M52jl+wnvZ+6D6AR2ZF7Z5B+eg8D7PbB60P9cF6fc7Xf0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oh0zdkAAAAKAQAADwAAAAAAAAABACAAAAAiAAAAZHJzL2Rvd25yZXYueG1s&#10;UEsBAhQAFAAAAAgAh07iQE+VOGr3AQAA7wMAAA4AAAAAAAAAAQAgAAAAKAEAAGRycy9lMm9Eb2Mu&#10;eG1sUEsFBgAAAAAGAAYAWQEAAJEFA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23" name="自选图形 6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68" o:spid="_x0000_s1026" o:spt="62" type="#_x0000_t62" style="position:absolute;left:0pt;margin-left:0pt;margin-top:20.35pt;height:39pt;width:120pt;z-index:251678720;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LALhfBKAgAAuQQAAA4AAABkcnMvZTJvRG9jLnhtbK1US27b&#10;MBTcF+gdCO5jWXLsOoblLOK6m6INkvYAtEhJLPgDSVvyrruiZ+iuy9yhvU2A9hZ9pBR/ko0X9UJ+&#10;FEejmXmPml+3UqAts45rleN0MMSIqUJTrqocf/60uphi5DxRlAitWI53zOHrxetX88bMWKZrLSiz&#10;CEiUmzUmx7X3ZpYkrqiZJG6gDVOwWWoriYelrRJqSQPsUiTZcDhJGm2psbpgzsHdZbeJe0Z7DqEu&#10;S16wpS42kinfsVomiAdLrubG4UVUW5as8B/L0jGPRI7BqY9XeAnU63BNFnMyqywxNS96CeQcCc88&#10;ScIVvHRPtSSeoI3lL6gkL6x2uvSDQsukMxITARfp8Fk29zUxLHqBqJ3Zh+7+H23xYXtrEac5zkYY&#10;KSKh43++Pfz9+v3xx+/HXz/RZBoyaoybAfTe3Np+5aAMhtvSyvAPVlAbc93tc2WtRwXcTMfZ5XAI&#10;kRewd3k1HkENNMnhaWOdf8e0RKHIccNoxe70RtE76OANEUJvfMyXbN87H4OmvVpCv6QYlVJA37ZE&#10;oGw6HY36vh5hsmPMRTqB35uXKMjgwBRAEQNC+/dC9SQ1iHBacLriQsSFrdY3wiIQkeNV/PUuT2BC&#10;oSbHV+NsDHkQOEAlDC6U0kATnKqizZMn3CkxJPkU3wksCFsSV3cC4lZnUHLPbBz0mhH6VlHkdwb6&#10;rOB84yBGMoqRYPA5CFVEesLFOUgIRChoZRiQbiRC5dt128/JWtMdTNjGWF7V0No0ZhJAMNFxBvrT&#10;F47M8TqSHr44i3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7o1N/1gAAAAcBAAAPAAAAAAAAAAEA&#10;IAAAACIAAABkcnMvZG93bnJldi54bWxQSwECFAAUAAAACACHTuJAsAuF8EoCAAC5BAAADgAAAAAA&#10;AAABACAAAAAlAQAAZHJzL2Uyb0RvYy54bWxQSwUGAAAAAAYABgBZAQAA4Q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861695</wp:posOffset>
                </wp:positionH>
                <wp:positionV relativeFrom="paragraph">
                  <wp:posOffset>133985</wp:posOffset>
                </wp:positionV>
                <wp:extent cx="342900" cy="693420"/>
                <wp:effectExtent l="0" t="0" r="0" b="11430"/>
                <wp:wrapNone/>
                <wp:docPr id="52" name="矩形 7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3" o:spid="_x0000_s1026" o:spt="1" style="position:absolute;left:0pt;margin-left:67.85pt;margin-top:10.55pt;height:54.6pt;width:27pt;z-index:251683840;mso-width-relative:page;mso-height-relative:page;" fillcolor="#FFFFFF" filled="t" stroked="f" coordsize="21600,21600" o:gfxdata="UEsDBAoAAAAAAIdO4kAAAAAAAAAAAAAAAAAEAAAAZHJzL1BLAwQUAAAACACHTuJAx0ULLtYAAAAK&#10;AQAADwAAAGRycy9kb3ducmV2LnhtbE2PwU7DMBBE70j8g7VI3KidhoY2xOkBqSfgQIvEdRu7SUS8&#10;DrHThr9nc6LH2XmanSm2k+vE2Q6h9aQhWSgQlipvWqo1fB52D2sQISIZ7DxZDb82wLa8vSkwN/5C&#10;H/a8j7XgEAo5amhi7HMpQ9VYh2Hhe0vsnfzgMLIcamkGvHC46+RSqUw6bIk/NNjbl8ZW3/vRacDs&#10;0fy8n9K3w+uY4aae1G71pbS+v0vUM4hop/gPw1yfq0PJnY5+JBNExzpdPTGqYZkkIGZgveHDcXZU&#10;CrIs5PWE8g9QSwMEFAAAAAgAh07iQBB8Tsq4AQAAawMAAA4AAABkcnMvZTJvRG9jLnhtbK1TS47b&#10;MAzdF5g7CNo3djKfdow4s2iQbop2gGkPoMiyLUA/kErsnGaA7nqIHqfoNUrJbqadbmZRL2RSJB/5&#10;Hu313WgNOypA7V3Nl4uSM+Wkb7Trav7l8+71W84wCtcI452q+Ukhv9tcvFoPoVIr33vTKGAE4rAa&#10;Qs37GENVFCh7ZQUufFCOgq0HKyK50BUNiIHQrSlWZXlTDB6aAF4qRLrdTkE+I8JLAH3baqm2Xh6s&#10;cnFCBWVEJErY64B8k6dtWyXjp7ZFFZmpOTGN+aQmZO/TWWzWoupAhF7LeQTxkhGecbJCO2p6htqK&#10;KNgB9D9QVkvw6Nu4kN4WE5GsCLFYls+0eehFUJkLSY3hLDr+P1j58XgPTDc1v15x5oSljf98/Pbj&#10;+1f25jKpMwSsKOkh3MPsIZmJ6tiCTW8iwcas6OmsqBojk3R5ebW6LUlrSaGbW/Ky4sVTcQCM75W3&#10;LBk1B1pY1lEcP2CkhpT6OyX1Qm90s9PGZAe6/TsD7Choubv8pImp5K8041Ky86lsCqebIhGbqCQr&#10;jvtx5rf3zYk0OQTQXU8zLTNoSqIdZPj5e0lL/tPPoE//yO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x0ULLtYAAAAKAQAADwAAAAAAAAABACAAAAAiAAAAZHJzL2Rvd25yZXYueG1sUEsBAhQAFAAA&#10;AAgAh07iQBB8Tsq4AQAAawMAAA4AAAAAAAAAAQAgAAAAJQEAAGRycy9lMm9Eb2MueG1sUEsFBgAA&#10;AAAGAAYAWQEAAE8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53" name="自选图形 7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70" o:spid="_x0000_s1026" o:spt="62" type="#_x0000_t62" style="position:absolute;left:0pt;margin-left:320.25pt;margin-top:0.75pt;height:25.5pt;width:144pt;z-index:251680768;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BY0KVWTQIAALkEAAAOAAAAZHJzL2Uyb0RvYy54bWytVMty&#10;0zAU3TPDP2i0b2wnjetm4nTREDYMdFr4AMWSbTF6jaTEyY4dwzewY8k/wN90Bv6CK8XNo7DIAi/s&#10;K+vq6JxzrzS92UiB1sw6rlWJs0GKEVOVplw1Jf7wfnFRYOQ8UZQIrViJt8zhm9nLF9POTNhQt1pQ&#10;ZhGAKDfpTIlb780kSVzVMkncQBumYLLWVhIPQ9sk1JIO0KVIhmmaJ5221FhdMefg73w3iXtEew6g&#10;rmtesbmuVpIpv0O1TBAPklzLjcOzyLauWeXf1bVjHokSg1If37AJxMvwTmZTMmksMS2vegrkHArP&#10;NEnCFWy6h5oTT9DK8r+gJK+sdrr2g0rLZCckOgIqsvSZNw8tMSxqAaud2Zvu/h9s9XZ9ZxGnJR6P&#10;MFJEQsV/ff7++9OXx68/H398Q1fRo864CaQ+mDsLjoWRgzAI3tRWhi9IQZvo63bvK9t4VMHPrBgW&#10;RQqWVzA3Go6KcQRNDquNdf410xKFoMQdow271ytF76GCt0QIvfLRX7J+43w0mvZsCf2YYVRLAXVb&#10;E4Eu8tHl5VNhj5KGx0lZel2keV/9oyTw4ICU5Xl+FXKAaL8vRE9UAwmnBacLLkQc2GZ5KywCEiVe&#10;xKdffJImFOpKfD0ejsEPAgeohsaFUBooglNNlHmywp0Cp/D8CzgQmxPX7ghEhJ1AyT2zsdFbRugr&#10;RZHfGqizgvONAxnJKEaCwXUQopjpCRfnZIIhQoFDh5YIkd8sN32fLDXdQoetjOVNC6XNIvWQBB0d&#10;re1PXzgyx+MIerhxZ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7z7c9cAAAAIAQAADwAAAAAA&#10;AAABACAAAAAiAAAAZHJzL2Rvd25yZXYueG1sUEsBAhQAFAAAAAgAh07iQFjQpVZNAgAAuQQAAA4A&#10;AAAAAAAAAQAgAAAAJgEAAGRycy9lMm9Eb2MueG1sUEsFBgAAAAAGAAYAWQEAAOUFA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hint="eastAsia" w:eastAsia="黑体"/>
          <w:sz w:val="28"/>
          <w:szCs w:val="28"/>
        </w:rPr>
      </w:pPr>
      <w:r>
        <w:rPr>
          <w:rFonts w:eastAsia="黑体"/>
          <w:sz w:val="28"/>
          <w:szCs w:val="28"/>
        </w:rPr>
        <mc:AlternateContent>
          <mc:Choice Requires="wps">
            <w:drawing>
              <wp:anchor distT="0" distB="0" distL="114300" distR="114300" simplePos="0" relativeHeight="251681792"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54" name="文本框 71"/>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71" o:spid="_x0000_s1026" o:spt="202" type="#_x0000_t202" style="position:absolute;left:0pt;margin-left:5.25pt;margin-top:0pt;height:23.4pt;width:435.75pt;z-index:251681792;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DkPpxLxQEAAHkDAAAOAAAAZHJzL2Uyb0RvYy54bWytU8GO0zAQ&#10;vSPxD5bvNGnZskvUdCWoygUB0sIHuI6TWLI91tht0h+AP+DEhTvf1e9g7HS7sFz2QA6OPfP8PO+N&#10;vbodrWEHhUGDq/l8VnKmnIRGu67mXz5vX9xwFqJwjTDgVM2PKvDb9fNnq8FXagE9mEYhIxIXqsHX&#10;vI/RV0URZK+sCDPwylGyBbQi0hK7okExELs1xaIsXxUDYOMRpAqBopspyc+M+BRCaFst1Qbk3ioX&#10;J1ZURkSSFHrtA1/nattWyfixbYOKzNSclMY80iE036WxWK9E1aHwvZbnEsRTSnikyQrt6NAL1UZE&#10;wfao/6GyWiIEaONMgi0mIdkRUjEvH3lz1wuvshayOviL6eH/0coPh0/IdFPz5RVnTljq+On7t9OP&#10;X6efX9n1PBk0+FAR7s4TMo5vYKRrcx8PFEy6xxZt+pMiRnmy93ixV42RSQouly+vysWSM0m5xevr&#10;+U32v3jY7THEdwosS5OaI7UvuyoO70OkSgh6D0mHBTC62Wpj8gK73VuD7CCo1dv8pSJpy18w4xLY&#10;Qdo2pVOkSBonLWkWx914Fr6D5ki69x5111NNWXmGU0cy/fn2pJb/uc6kDy9m/R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RPV8f1AAAAAYBAAAPAAAAAAAAAAEAIAAAACIAAABkcnMvZG93bnJldi54&#10;bWxQSwECFAAUAAAACACHTuJA5D6cS8UBAAB5AwAADgAAAAAAAAABACAAAAAjAQAAZHJzL2Uyb0Rv&#10;Yy54bWxQSwUGAAAAAAYABgBZAQAAW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hint="eastAsia" w:eastAsia="黑体"/>
          <w:sz w:val="28"/>
          <w:szCs w:val="28"/>
          <w:lang w:eastAsia="zh-CN"/>
        </w:rPr>
      </w:pPr>
      <w:r>
        <w:rPr>
          <w:rFonts w:hint="eastAsia" w:eastAsia="黑体"/>
          <w:sz w:val="28"/>
          <w:szCs w:val="28"/>
          <w:lang w:val="en" w:eastAsia="zh-CN"/>
        </w:rPr>
        <w:t>一</w:t>
      </w:r>
      <w:r>
        <w:rPr>
          <w:rFonts w:eastAsia="黑体"/>
          <w:sz w:val="28"/>
          <w:szCs w:val="28"/>
        </w:rPr>
        <w:t>、</w:t>
      </w:r>
      <w:r>
        <w:rPr>
          <w:rFonts w:hint="eastAsia" w:eastAsia="黑体"/>
          <w:sz w:val="28"/>
          <w:szCs w:val="28"/>
          <w:lang w:eastAsia="zh-CN"/>
        </w:rPr>
        <w:t>责任单位和参研单位</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eastAsia="楷体_GB2312"/>
          <w:sz w:val="28"/>
          <w:szCs w:val="28"/>
        </w:rPr>
        <w:t>(一)总概算及经费分配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eastAsia="仿宋_GB2312"/>
          <w:sz w:val="28"/>
          <w:szCs w:val="28"/>
        </w:rPr>
        <w:t>经费总概算为××万元。根据</w:t>
      </w:r>
      <w:r>
        <w:rPr>
          <w:rFonts w:hint="eastAsia" w:eastAsia="仿宋_GB2312"/>
          <w:sz w:val="28"/>
          <w:szCs w:val="28"/>
        </w:rPr>
        <w:t>研究</w:t>
      </w:r>
      <w:r>
        <w:rPr>
          <w:rFonts w:eastAsia="仿宋_GB2312"/>
          <w:sz w:val="28"/>
          <w:szCs w:val="28"/>
        </w:rPr>
        <w:t>任务分工，</w:t>
      </w:r>
      <w:r>
        <w:rPr>
          <w:rFonts w:hint="eastAsia" w:eastAsia="仿宋_GB2312"/>
          <w:sz w:val="28"/>
          <w:szCs w:val="28"/>
        </w:rPr>
        <w:t>各参研单位经费开支概算明细如附表3</w:t>
      </w:r>
      <w:r>
        <w:rPr>
          <w:rFonts w:eastAsia="仿宋_GB2312"/>
          <w:sz w:val="28"/>
          <w:szCs w:val="28"/>
        </w:rPr>
        <w:t>所示。</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hint="eastAsia"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(1)材料费：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(2)专用费：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(3)外协费：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(4)燃料动力费：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(5)事物费：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(6)固定资产折旧费：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(7)管理费：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(8)工资及劳务费：</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(9)收益：</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(10)不可预见费：</w:t>
      </w:r>
    </w:p>
    <w:p>
      <w:pPr>
        <w:adjustRightInd w:val="0"/>
        <w:snapToGrid w:val="0"/>
        <w:spacing w:line="460" w:lineRule="exact"/>
        <w:rPr>
          <w:rFonts w:hint="eastAsia" w:eastAsia="仿宋_GB2312"/>
          <w:sz w:val="28"/>
          <w:szCs w:val="28"/>
        </w:rPr>
      </w:pPr>
    </w:p>
    <w:p>
      <w:pPr>
        <w:adjustRightInd w:val="0"/>
        <w:snapToGrid w:val="0"/>
        <w:spacing w:line="460" w:lineRule="exact"/>
        <w:ind w:firstLine="560" w:firstLineChars="200"/>
        <w:rPr>
          <w:rFonts w:hint="eastAsia" w:eastAsia="楷体_GB2312"/>
          <w:color w:val="FF0000"/>
          <w:sz w:val="28"/>
          <w:szCs w:val="28"/>
        </w:rPr>
      </w:pPr>
      <w:r>
        <w:rPr>
          <w:rFonts w:hint="eastAsia" w:eastAsia="楷体_GB2312"/>
          <w:color w:val="FF0000"/>
          <w:sz w:val="28"/>
          <w:szCs w:val="28"/>
        </w:rPr>
        <w:t>（如有</w:t>
      </w:r>
      <w:r>
        <w:rPr>
          <w:rFonts w:hint="default" w:eastAsia="楷体_GB2312"/>
          <w:color w:val="FF0000"/>
          <w:sz w:val="28"/>
          <w:szCs w:val="28"/>
        </w:rPr>
        <w:t>军方</w:t>
      </w:r>
      <w:r>
        <w:rPr>
          <w:rFonts w:hint="eastAsia" w:eastAsia="楷体_GB2312"/>
          <w:color w:val="FF0000"/>
          <w:sz w:val="28"/>
          <w:szCs w:val="28"/>
        </w:rPr>
        <w:t>单位参与，按</w:t>
      </w:r>
      <w:r>
        <w:rPr>
          <w:rFonts w:hint="default" w:eastAsia="楷体_GB2312"/>
          <w:color w:val="FF0000"/>
          <w:sz w:val="28"/>
          <w:szCs w:val="28"/>
        </w:rPr>
        <w:t>军方</w:t>
      </w:r>
      <w:r>
        <w:rPr>
          <w:rFonts w:hint="eastAsia" w:eastAsia="楷体_GB2312"/>
          <w:color w:val="FF0000"/>
          <w:sz w:val="28"/>
          <w:szCs w:val="28"/>
        </w:rPr>
        <w:t>单位经费测算要求，再补充列出</w:t>
      </w:r>
      <w:r>
        <w:rPr>
          <w:rFonts w:hint="default" w:eastAsia="楷体_GB2312"/>
          <w:color w:val="FF0000"/>
          <w:sz w:val="28"/>
          <w:szCs w:val="28"/>
        </w:rPr>
        <w:t>军方</w:t>
      </w:r>
      <w:r>
        <w:rPr>
          <w:rFonts w:hint="eastAsia" w:eastAsia="楷体_GB2312"/>
          <w:color w:val="FF0000"/>
          <w:sz w:val="28"/>
          <w:szCs w:val="28"/>
        </w:rPr>
        <w:t>单位成本概算）</w:t>
      </w:r>
    </w:p>
    <w:p>
      <w:pPr>
        <w:adjustRightInd w:val="0"/>
        <w:snapToGrid w:val="0"/>
        <w:spacing w:line="460" w:lineRule="exact"/>
        <w:rPr>
          <w:rFonts w:hint="eastAsia" w:eastAsia="仿宋_GB2312"/>
          <w:sz w:val="28"/>
          <w:szCs w:val="28"/>
        </w:rPr>
        <w:sectPr>
          <w:footerReference r:id="rId3"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rPr>
          <w:rFonts w:hint="eastAsia"/>
        </w:rPr>
      </w:pPr>
      <w:r>
        <w:rPr>
          <w:rFonts w:hint="eastAsia" w:ascii="方正小标宋简体" w:hAnsi="黑体" w:eastAsia="方正小标宋简体"/>
          <w:b/>
          <w:sz w:val="44"/>
          <w:szCs w:val="44"/>
        </w:rPr>
        <w:t>研究内容与分工表</w:t>
      </w:r>
    </w:p>
    <w:tbl>
      <w:tblPr>
        <w:tblStyle w:val="14"/>
        <w:tblW w:w="14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4"/>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燃料动力费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事务费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固定资产折旧费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工资及劳务费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r>
        <w:rPr>
          <w:rFonts w:eastAsia="仿宋_GB2312"/>
          <w:sz w:val="28"/>
          <w:szCs w:val="28"/>
        </w:rPr>
        <w:br w:type="page"/>
      </w: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720" w:num="1"/>
          <w:titlePg/>
          <w:docGrid w:type="linesAndChars" w:linePitch="312" w:charSpace="0"/>
        </w:sectPr>
      </w:pPr>
    </w:p>
    <w:p>
      <w:pPr>
        <w:adjustRightInd w:val="0"/>
        <w:snapToGrid w:val="0"/>
        <w:spacing w:line="312" w:lineRule="auto"/>
        <w:jc w:val="left"/>
        <w:rPr>
          <w:rFonts w:eastAsia="黑体"/>
          <w:sz w:val="32"/>
          <w:szCs w:val="32"/>
        </w:rPr>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1286510</wp:posOffset>
                </wp:positionH>
                <wp:positionV relativeFrom="paragraph">
                  <wp:posOffset>-28575</wp:posOffset>
                </wp:positionV>
                <wp:extent cx="4572000" cy="693420"/>
                <wp:effectExtent l="0" t="0" r="0" b="11430"/>
                <wp:wrapNone/>
                <wp:docPr id="55"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74" o:spid="_x0000_s1026" o:spt="1" style="position:absolute;left:0pt;margin-left:101.3pt;margin-top:-2.25pt;height:54.6pt;width:360pt;z-index:251684864;mso-width-relative:page;mso-height-relative:page;" fillcolor="#FFFFFF" filled="t" stroked="f" coordsize="21600,21600" o:gfxdata="UEsDBAoAAAAAAIdO4kAAAAAAAAAAAAAAAAAEAAAAZHJzL1BLAwQUAAAACACHTuJAf7JzldcAAAAK&#10;AQAADwAAAGRycy9kb3ducmV2LnhtbE2PwU7DMAyG70i8Q2Qkbluy0hVWmu6AtBPswIbE1WuytqJx&#10;SpNu5e3xTtvR9qff31+sJ9eJkx1C60nDYq5AWKq8aanW8LXfzF5AhIhksPNkNfzZAOvy/q7A3Pgz&#10;fdrTLtaCQyjkqKGJsc+lDFVjHYa57y3x7egHh5HHoZZmwDOHu04mSmXSYUv8ocHevjW2+tmNTgNm&#10;qfndHp8+9u9jhqt6Upvlt9L68WGhXkFEO8UrDBd9VoeSnQ5+JBNEpyFRScaohlm6BMHAKrksDkyq&#10;9BlkWcjbCuU/UEsDBBQAAAAIAIdO4kDexLSvugEAAGwDAAAOAAAAZHJzL2Uyb0RvYy54bWytU81u&#10;2zAMvg/YOwi6L06ypF2NOD0syC7DVqDdAyiybAvQH0gldp5mwG57iD3OsNcYJXvp2l16mA8yKZIf&#10;+X20N7eDNeykALV3FV/M5pwpJ32tXVvxLw/7N+84wyhcLYx3quJnhfx2+/rVpg+lWvrOm1oBIxCH&#10;ZR8q3sUYyqJA2SkrcOaDchRsPFgRyYW2qEH0hG5NsZzPr4reQx3AS4VIt7sxyCdEeAmgbxot1c7L&#10;o1UujqigjIhECTsdkG/ztE2jZPzcNKgiMxUnpjGf1ITsQzqL7UaULYjQaTmNIF4ywjNOVmhHTS9Q&#10;OxEFO4L+B8pqCR59E2fS22IkkhUhFov5M23uOxFU5kJSY7iIjv8PVn463QHTdcXXa86csLTxX1+/&#10;//zxjV2vkjp9wJKS7sMdTB6SmagODdj0JhJsyIqeL4qqITJJl6v1Ne2cxJYUu7p5u1pmyYvH6gAY&#10;PyhvWTIqDrSxLKQ4fcRIHSn1T0pqht7oeq+NyQ60h/cG2EnQdvf5SSNTyZM041Ky86lsDKebIjEb&#10;uSQrDodhInjw9ZlEOQbQbUczLTJoSqIlZPjpg0lb/tvPoI8/yf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7JzldcAAAAKAQAADwAAAAAAAAABACAAAAAiAAAAZHJzL2Rvd25yZXYueG1sUEsBAhQA&#10;FAAAAAgAh07iQN7EtK+6AQAAbAMAAA4AAAAAAAAAAQAgAAAAJgEAAGRycy9lMm9Eb2MueG1sUEsF&#10;BgAAAAAGAAYAWQEAAFI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-1276350</wp:posOffset>
                </wp:positionH>
                <wp:positionV relativeFrom="paragraph">
                  <wp:posOffset>332740</wp:posOffset>
                </wp:positionV>
                <wp:extent cx="1943100" cy="297180"/>
                <wp:effectExtent l="4445" t="381635" r="14605" b="6985"/>
                <wp:wrapNone/>
                <wp:docPr id="56"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75" o:spid="_x0000_s1026" o:spt="62" type="#_x0000_t62" style="position:absolute;left:0pt;margin-left:-100.5pt;margin-top:26.2pt;height:23.4pt;width:153pt;z-index:251685888;mso-width-relative:page;mso-height-relative:page;" fillcolor="#FFFFFF" filled="t" stroked="t" coordsize="21600,21600" o:gfxdata="UEsDBAoAAAAAAIdO4kAAAAAAAAAAAAAAAAAEAAAAZHJzL1BLAwQUAAAACACHTuJA8+aeDtsAAAAK&#10;AQAADwAAAGRycy9kb3ducmV2LnhtbE2PzU7DMBCE70i8g7VI3Fo7EUVpGqcSCJCKKhVCL7258ZIE&#10;7HVkuz+8Pe4JjrMzmv2mWp6tYUf0YXAkIZsKYEit0wN1ErYfz5MCWIiKtDKOUMIPBljW11eVKrU7&#10;0Tsem9ixVEKhVBL6GMeS89D2aFWYuhEpeZ/OWxWT9B3XXp1SuTU8F+KeWzVQ+tCrER97bL+bg5Ww&#10;e1rZ9W49bl5ezUNRrN6aLx8HKW9vMrEAFvEc/8JwwU/oUCemvTuQDsxImOQiS2OihFl+B+ySELN0&#10;2EuYz3PgdcX/T6h/AVBLAwQUAAAACACHTuJAPNl3W04CAAC5BAAADgAAAGRycy9lMm9Eb2MueG1s&#10;rVRNctMwGN0zwx002re2E+I0mThdNIQNA50WDqBYsi1GfyMpsbNjx3AGdiy5A9ymM3ALPslumpRN&#10;FmThfLKent57n+TFdScF2jHruFYFzi5TjJgqNeWqLvDHD+uLK4ycJ4oSoRUr8J45fL18+WLRmjkb&#10;6UYLyiwCEuXmrSlw472ZJ4krGyaJu9SGKZistJXEw9DWCbWkBXYpklGa5kmrLTVWl8w5eLvqJ/HA&#10;aM8h1FXFS7bS5VYy5XtWywTxYMk13Di8jGqripX+fVU55pEoMDj18QmbQL0Jz2S5IPPaEtPwcpBA&#10;zpHwzJMkXMGmB6oV8QRtLf+HSvLSaqcrf1lqmfRGYiLgIkufZXPfEMOiF4jamUPo7v/Rlu92txZx&#10;WuBJjpEiEjr++8uPP5+/Pnz79fDzO5pOQkatcXOA3ptbO4wclMFwV1kZ/sEK6mKu+0OurPOohJfZ&#10;7NU4SyHyEuZGs2l2FYNPnlYb6/wbpiUKRYFbRmt2p7eK3kEHb4gQeutjvmT31vkYNB3UEvopw6iS&#10;Avq2IwKN8+k4G/p6hBkdYy6y6SQFQX33j1DjY1SW5/k0YEDosC9Uj1KDCKcFp2suRBzYenMjLAIR&#10;BV7H37D4BCYUags8m4wmkAeBC1TBwYVSGmiCU3W0ebLCnRKD8Mf4TmBB2Iq4phcQp3qDkntmo9WG&#10;EfpaUeT3Bvqs4H7jIEYyipFg8DkIVUR6wsU5SAhEKEgoHJD+SITKd5sOaEK50XQPJ2xrLK8baG1s&#10;TYTDiY7RDrcvXJnjcSR9+uIs/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z5p4O2wAAAAoBAAAP&#10;AAAAAAAAAAEAIAAAACIAAABkcnMvZG93bnJldi54bWxQSwECFAAUAAAACACHTuJAPNl3W04CAAC5&#10;BAAADgAAAAAAAAABACAAAAAqAQAAZHJzL2Uyb0RvYy54bWxQSwUGAAAAAAYABgBZAQAA6gUAAAAA&#10;" adj="18734,-2700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57"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4" o:spid="_x0000_s1026" o:spt="1" style="position:absolute;left:0pt;margin-left:166.35pt;margin-top:217.6pt;height:54.6pt;width:27pt;z-index:251694080;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GytHQS5AQAAawMAAA4AAABkcnMvZTJvRG9jLnhtbK1T&#10;zW7bMAy+D9g7CLovdrKua404PSzILsNWoN0DKLJsC9AfSCV2nmbAbnuIPc6w1xgle+nWXnqoDzIp&#10;kh/5fbTXN6M17KgAtXc1Xy5KzpSTvtGuq/nX+92bK84wCtcI452q+Ukhv9m8frUeQqVWvvemUcAI&#10;xGE1hJr3MYaqKFD2ygpc+KAcBVsPVkRyoSsaEAOhW1OsyvKyGDw0AbxUiHS7nYJ8RoTnAPq21VJt&#10;vTxY5eKECsqISJSw1wH5Jk/btkrGL22LKjJTc2Ia80lNyN6ns9isRdWBCL2W8wjiOSM84mSFdtT0&#10;DLUVUbAD6CdQVkvw6Nu4kN4WE5GsCLFYlo+0uetFUJkLSY3hLDq+HKz8fLwFppuav3vPmROWNv77&#10;249fP7+zq4ukzhCwoqS7cAuzh2QmqmMLNr2JBBuzoqezomqMTNLl24vVdUlaSwpdXpOXFS8eigNg&#10;/Ki8ZcmoOdDCso7i+AkjNaTUvympF3qjm502JjvQ7T8YYEdBy93lJ01MJf+lGZeSnU9lUzjdFInY&#10;RCVZcdyPM7+9b06kySGA7nqaaZlBUxLtIMPP30ta8r9+Bn34Rz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3gHizZAAAACwEAAA8AAAAAAAAAAQAgAAAAIgAAAGRycy9kb3ducmV2LnhtbFBLAQIU&#10;ABQAAAAIAIdO4kBsrR0EuQEAAGsDAAAOAAAAAAAAAAEAIAAAACgBAABkcnMvZTJvRG9jLnhtbFBL&#10;BQYAAAAABgAGAFkBAABT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58"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7" o:spid="_x0000_s1026" o:spt="1" style="position:absolute;left:0pt;margin-left:162.75pt;margin-top:22.55pt;height:54.6pt;width:27pt;z-index:251687936;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tbhDquAEAAGsDAAAOAAAAZHJzL2Uyb0RvYy54bWytU81u&#10;2zAMvg/oOwi6N3ayrl2NOD0sSC/DVqDbAyiybAvQH0gldp5mwG57iD3OsNcYJXvp1l16mA8yKZIf&#10;+X2013ejNeyoALV3NV8uSs6Uk77Rrqv550+7y7ecYRSuEcY7VfOTQn63uXi1HkKlVr73plHACMRh&#10;NYSa9zGGqihQ9soKXPigHAVbD1ZEcqErGhADoVtTrMryuhg8NAG8VIh0u52CfEaElwD6ttVSbb08&#10;WOXihArKiEiUsNcB+SZP27ZKxo9tiyoyU3NiGvNJTcjep7PYrEXVgQi9lvMI4iUjPONkhXbU9Ay1&#10;FVGwA+h/oKyW4NG3cSG9LSYiWRFisSyfafPYi6AyF5Iaw1l0/H+w8sPxAZhuav6G9u6EpY3//PLt&#10;x/ev7OYmqTMErCjpMTzA7CGZierYgk1vIsHGrOjprKgaI5N0+fpqdVuS1pJC17fkZcWLp+IAGO+V&#10;tywZNQdaWNZRHN9jpIaU+jsl9UJvdLPTxmQHuv07A+woaLm7/KSJqeSvNONSsvOpbAqnmyIRm6gk&#10;K477cea3982JNDkE0F1PMy0zaEqiHWT4+XtJS/7Tz6BP/8j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Fxm6zXAAAACgEAAA8AAAAAAAAAAQAgAAAAIgAAAGRycy9kb3ducmV2LnhtbFBLAQIUABQA&#10;AAAIAIdO4kBtbhDquAEAAGsDAAAOAAAAAAAAAAEAIAAAACY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59" name="直线 76"/>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6" o:spid="_x0000_s1026" o:spt="20" style="position:absolute;left:0pt;flip:x;margin-left:210pt;margin-top:22.55pt;height:62.4pt;width:0pt;z-index:251686912;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C7deH09gEAAO4DAAAOAAAAZHJzL2Uyb0RvYy54bWytU0uO&#10;EzEQ3SNxB8t70klEZiatdGYxIbBAMBJwgIrb7rbkn1xOOjkL12DFhuPMNSi7Q4BhkwW9aJXL5Vfv&#10;PZdX90dr2EFG1N41fDaZciad8K12XcO/fN6+uuMME7gWjHey4SeJ/H798sVqCLWc+96bVkZGIA7r&#10;ITS8TynUVYWilxZw4oN0tKl8tJBoGbuqjTAQujXVfDq9qQYf2xC9kIiU3Yyb/IwYrwH0SmkhN17s&#10;rXRpRI3SQCJJ2OuAfF3YKiVF+qgUysRMw0lpKn9qQvEu/6v1CuouQui1OFOAayg802RBO2p6gdpA&#10;AraP+h8oq0X06FWaCG+rUUhxhFTMps+8+dRDkEULWY3hYjr+P1jx4fAYmW4bvlhy5sDSjT99/fb0&#10;/Qe7vcnuDAFrKnpwj/G8wvAYs9SjipYpo8M7GqMinuSwY/H2dPFWHhMTY1JQ9nY5f31XbK9GhIwU&#10;Iqa30luWg4Yb7bJqqOHwHhN1pdJfJTltHBsavlzMF5wJoBFUdPUU2kAy0HXlLHqj2602Jp/A2O0e&#10;TGQHoDHYbqf0ZW2E+1dZbrIB7Me6sjUOSC+hfeNalk6B/ElRg+uM5JmGlS1nRtJTyhGBQp1Am2ur&#10;iYJxxCTbPBqbo51vT3Qt+xB115Mjs8I279AYFN7nkc1z9ue6IP1+pu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HH5jNcAAAAKAQAADwAAAAAAAAABACAAAAAiAAAAZHJzL2Rvd25yZXYueG1sUEsB&#10;AhQAFAAAAAgAh07iQLt14fT2AQAA7gMAAA4AAAAAAAAAAQAgAAAAJg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60"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80" o:spid="_x0000_s1026" o:spt="62" type="#_x0000_t62" style="position:absolute;left:0pt;margin-left:0pt;margin-top:20.75pt;height:23.4pt;width:204.75pt;z-index:251689984;mso-width-relative:page;mso-height-relative:page;" fillcolor="#FFFFFF" filled="t" stroked="t" coordsize="21600,21600" o:gfxdata="UEsDBAoAAAAAAIdO4kAAAAAAAAAAAAAAAAAEAAAAZHJzL1BLAwQUAAAACACHTuJABttP7tcAAAAG&#10;AQAADwAAAGRycy9kb3ducmV2LnhtbE2PT0vDQBDF74LfYRnBm92NjSXGTIoIgpcitv65bpMxCc3O&#10;huymbb6940lv83iP935TrM+uV0caQ+cZIVkYUMSVrztuEN53zzcZqBAt17b3TAgzBViXlxeFzWt/&#10;4jc6bmOjpIRDbhHaGIdc61C15GxY+IFYvG8/OhtFjo2uR3uSctfrW2NW2tmOZaG1Az21VB22k0NY&#10;zrv5y9Dm8/VxNSeH6eOlcZsU8foqMQ+gIp3jXxh+8QUdSmHa+4nroHoEeSQipMkdKHFTcy/HHiHL&#10;lqDLQv/HL38AUEsDBBQAAAAIAIdO4kAOvAjaSQIAALkEAAAOAAAAZHJzL2Uyb0RvYy54bWytVMty&#10;0zAU3TPDP2i0b/xo4yaZOF00hA0DnRY+QLFkW4xeIylxsmPH8A3sWPIP8Dedgb/gSjF5tCyywAv7&#10;yro6OufcK01vNlKgNbOOa1XibJBixFSlKVdNiT+8X1yMMHKeKEqEVqzEW+bwzezli2lnJizXrRaU&#10;WQQgyk06U+LWezNJEle1TBI30IYpmKy1lcTD0DYJtaQDdCmSPE2LpNOWGqsr5hz8ne8mcY9ozwHU&#10;dc0rNtfVSjLld6iWCeJBkmu5cXgW2dY1q/y7unbMI1FiUOrjGzaBeBneyWxKJo0lpuVVT4GcQ+GJ&#10;Jkm4gk33UHPiCVpZ/gxK8spqp2s/qLRMdkKiI6AiS59489ASw6IWsNqZvenu/8FWb9d3FnFa4gIs&#10;UURCxX99/v7705fHrz8ff3xDo+hRZ9wEUh/MnQXHwshBGARvaivDF6SgTfR1u/eVbTyq4GdepOll&#10;PsSogrl8fJ3tQJPDamOdf820RCEoccdow+71StF7qOAtEUKvfPSXrN84H42mPVtCP2YY1VJA3dZE&#10;oKtsnF33dT3KyY9zLrLiapiPnmddHmdlRVFEJCDa7wvRX6qBhNOC0wUXIg5ss7wVFgGJEi/iEzaA&#10;JSdpQqGuxONh9IPAAaqhccEaaaAITjVR5skKdwqcwvMv4EBsTly7IxARdgIl98zGRm8Zoa8URX5r&#10;oM4KzjcOZCSjGAkG10GIYqYnXJyTCeqEApGHlgiR3yw3fZ8sNd1Ch62M5U0Lpc0i9ZAEHR3d6U9f&#10;ODLH4wh6uHF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G20/u1wAAAAYBAAAPAAAAAAAAAAEA&#10;IAAAACIAAABkcnMvZG93bnJldi54bWxQSwECFAAUAAAACACHTuJADrwI2kkCAAC5BAAADgAAAAAA&#10;AAABACAAAAAmAQAAZHJzL2Uyb0RvYy54bWxQSwUGAAAAAAYABgBZAQAA4QU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61" name="直线 78"/>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8" o:spid="_x0000_s1026" o:spt="20" style="position:absolute;left:0pt;flip:x;margin-left:210pt;margin-top:20.75pt;height:109.15pt;width:0pt;z-index:251688960;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mlF19/QBAADvAwAADgAAAGRycy9lMm9Eb2MueG1srVNL&#10;jhMxEN0jcQfLe9KdoITQSmcWEwILBJGAA1T86bbkn2wnnZyFa7Biw3HmGpTdITAzmyzoRatc9fxc&#10;77m8ujsZTY4iROVsS6eTmhJhmePKdi399nX7aklJTGA5aGdFS88i0rv1yxerwTdi5nqnuQgESWxs&#10;Bt/SPiXfVFVkvTAQJ84Li0XpgoGEy9BVPMCA7EZXs7peVIML3AfHRIyY3YxFemEMtxA6KRUTG8cO&#10;Rtg0sgahIaGk2Csf6bp0K6Vg6bOUUSSiW4pKU/njIRjv879ar6DpAvhesUsLcEsLTzQZUBYPvVJt&#10;IAE5BPWMyigWXHQyTZgz1SikOIIqpvUTb7704EXRglZHfzU9/j9a9um4C0Txli6mlFgweOMP3388&#10;/PxF3iyzO4OPDYLu7S5cVtHvQpZ6ksEQqZX/gGNUxKMccirenq/eilMibEwyzE5fLxezep6Zq5Ei&#10;U/kQ03vhDMlBS7WyWTY0cPwY0wj9A8lpbcnQ0rfz2ZwSBjiDEu8eQ+NRR7Rd2RudVnyrtM47Yuj2&#10;9zqQI+AcbLc1fpcWHsHyIRuI/YgrpQyDphfA31lO0tmjQSkosJ0WNLdhBKdEC3xLOSroBErfikYX&#10;tEUzss+jsznaO37Gezn4oLoeHZmWbnMF56BYd5nZPGj/rgvT33e6/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dZ4s2AAAAAoBAAAPAAAAAAAAAAEAIAAAACIAAABkcnMvZG93bnJldi54bWxQSwEC&#10;FAAUAAAACACHTuJAmlF19/QBAADvAwAADgAAAAAAAAABACAAAAAnAQAAZHJzL2Uyb0RvYy54bWxQ&#10;SwUGAAAAAAYABgBZAQAAjQ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62" name="直线 82"/>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2" o:spid="_x0000_s1026" o:spt="20" style="position:absolute;left:0pt;flip:x;margin-left:88.65pt;margin-top:2.3pt;height:140.4pt;width:0pt;z-index:251692032;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I62b1vcBAADvAwAADgAAAGRycy9lMm9Eb2MueG1srVNL&#10;jhMxEN0jcQfLe9KdoBlCK51ZTAgsEIwEHKBiu7st+SeXk07OwjVYseE4cw3K7hBg2GRBL1rlcvnV&#10;e8/l1d3RGnZQEbV3LZ/Pas6UE15q17f8y+ftiyVnmMBJMN6plp8U8rv182erMTRq4QdvpIqMQBw2&#10;Y2j5kFJoqgrFoCzgzAflaLPz0UKiZewrGWEkdGuqRV3fVqOPMkQvFCJlN9MmPyPGawB912mhNl7s&#10;rXJpQo3KQCJJOOiAfF3Ydp0S6WPXoUrMtJyUpvKnJhTv8r9ar6DpI4RBizMFuIbCE00WtKOmF6gN&#10;JGD7qP+BslpEj75LM+FtNQkpjpCKef3Em08DBFW0kNUYLqbj/4MVHw4PkWnZ8tsFZw4s3fjj12+P&#10;33+w5SK7MwZsqOjePcTzCsNDzFKPXbSsMzq8ozEq4kkOOxZvTxdv1TExMSUFZeevli/rZfG9miAy&#10;VIiY3ipvWQ5abrTLsqGBw3tM1JZKf5XktHFsbPnrm8UNZwJoBju6ewptIB3o+nIWvdFyq43JJzD2&#10;u3sT2QFoDrbbmr4sjnD/KstNNoDDVFe2pgkZFMg3TrJ0CmRQihpcbxTPNKySnBlFbylHBApNAm2u&#10;rSYKxhGT7PPkbI52Xp7oXvYh6n4gR+aFbd6hOSi8zzObB+3PdUH6/U7X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U/9i62AAAAAkBAAAPAAAAAAAAAAEAIAAAACIAAABkcnMvZG93bnJldi54bWxQ&#10;SwECFAAUAAAACACHTuJAI62b1vcBAADvAwAADgAAAAAAAAABACAAAAAnAQAAZHJzL2Uyb0RvYy54&#10;bWxQSwUGAAAAAAYABgBZAQAAkAU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63"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81" o:spid="_x0000_s1026" o:spt="62" type="#_x0000_t62" style="position:absolute;left:0pt;margin-left:0pt;margin-top:20.35pt;height:39pt;width:120pt;z-index:251691008;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LXONetKAgAAuQQAAA4AAABkcnMvZTJvRG9jLnhtbK1US27b&#10;MBTcF+gdCO5jWXLsOoblLOK6m6INkvYAtEhJLPgDSVvyrruiZ+iuy9yhvU2A9hZ9pBR/ko0X9UJ+&#10;FEejmXmPml+3UqAts45rleN0MMSIqUJTrqocf/60uphi5DxRlAitWI53zOHrxetX88bMWKZrLSiz&#10;CEiUmzUmx7X3ZpYkrqiZJG6gDVOwWWoriYelrRJqSQPsUiTZcDhJGm2psbpgzsHdZbeJe0Z7DqEu&#10;S16wpS42kinfsVomiAdLrubG4UVUW5as8B/L0jGPRI7BqY9XeAnU63BNFnMyqywxNS96CeQcCc88&#10;ScIVvHRPtSSeoI3lL6gkL6x2uvSDQsukMxITARfp8Fk29zUxLHqBqJ3Zh+7+H23xYXtrEac5noww&#10;UkRCx/98e/j79fvjj9+Pv36iaRoyaoybAfTe3Np+5aAMhtvSyvAPVlAbc93tc2WtRwXcTMfZ5XAI&#10;kRewd3k1HkENNMnhaWOdf8e0RKHIccNoxe70RtE76OANEUJvfMyXbN87H4OmvVpCv6QYlVJA37ZE&#10;oGw6HY36vh5hsmPMRTqB35uXKMjgwBRAEQNC+/dC9SQ1iHBacLriQsSFrdY3wiIQkeNV/PUuT2BC&#10;oSbHV+NsDHkQOEAlDC6U0kATnKqizZMn3CkxJPkU3wksCFsSV3cC4lZnUHLPbBz0mhH6VlHkdwb6&#10;rOB84yBGMoqRYPA5CFVEesLFOUgIRChoZRiQbiRC5dt128/JWtMdTNjGWF7V0No4ThEOEx1noD99&#10;4cgcryPp4Yuz+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7o1N/1gAAAAcBAAAPAAAAAAAAAAEA&#10;IAAAACIAAABkcnMvZG93bnJldi54bWxQSwECFAAUAAAACACHTuJAtc4160oCAAC5BAAADgAAAAAA&#10;AAABACAAAAAlAQAAZHJzL2Uyb0RvYy54bWxQSwUGAAAAAAYABgBZAQAA4Q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64"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9" o:spid="_x0000_s1026" o:spt="1" style="position:absolute;left:0pt;margin-left:54.55pt;margin-top:10.55pt;height:54.6pt;width:27pt;z-index:251689984;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AMVxH7cBAABrAwAADgAAAGRycy9lMm9Eb2MueG1srVPNjtMw&#10;EL4j8Q6W7zRpWRUaNd0DVbkgWGnZB3AdJ7HkP824Tfo0SNx4CB4H8RqMndCF5bIHcnBmPDPfzPdN&#10;sr0drWFnBai9q/lyUXKmnPSNdl3NHz4fXr3lDKNwjTDeqZpfFPLb3csX2yFUauV7bxoFjEAcVkOo&#10;eR9jqIoCZa+swIUPylGw9WBFJBe6ogExELo1xaos18XgoQngpUKk2/0U5DMiPAfQt62Wau/lySoX&#10;J1RQRkSihL0OyHd52rZVMn5qW1SRmZoT05hPakL2MZ3FbiuqDkTotZxHEM8Z4QknK7SjpleovYiC&#10;nUD/A2W1BI++jQvpbTERyYoQi2X5RJv7XgSVuZDUGK6i4/+DlR/Pd8B0U/P1DWdOWNr4zy/ffnz/&#10;yt5skjpDwIqS7sMdzB6SmaiOLdj0JhJszIperoqqMTJJl69vVpuStJYUWm/Iy4oXj8UBML5X3rJk&#10;1BxoYVlHcf6AkRpS6u+U1Au90c1BG5Md6I7vDLCzoOUe8pMmppK/0oxLyc6nsimcbopEbKKSrDge&#10;x5nf0TcX0uQUQHc9zbTMoCmJdpDh5+8lLflPP4M+/iO7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AwtFrVAAAACgEAAA8AAAAAAAAAAQAgAAAAIgAAAGRycy9kb3ducmV2LnhtbFBLAQIUABQAAAAI&#10;AIdO4kAAxXEftwEAAGsDAAAOAAAAAAAAAAEAIAAAACQBAABkcnMvZTJvRG9jLnhtbFBLBQYAAAAA&#10;BgAGAFkBAABN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65"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83" o:spid="_x0000_s1026" o:spt="62" type="#_x0000_t62" style="position:absolute;left:0pt;margin-left:320.25pt;margin-top:0.75pt;height:25.5pt;width:144pt;z-index:251693056;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Bf38L8TAIAALkEAAAOAAAAZHJzL2Uyb0RvYy54bWytVE1y&#10;0zAU3jPDHTTat3aSxriZOF00hA0DnRYOoEiyLUZ/IylxsmPHcAZ2LHsHuE1n4BY8KW6aFBZZ4IX9&#10;ZH369L3vPWl6tVESrbnzwugKD85zjLimhgndVPjjh8VZiZEPRDMijeYV3nKPr2YvX0w7O+FD0xrJ&#10;uENAov2ksxVuQ7CTLPO05Yr4c2O5hsnaOEUCDF2TMUc6YFcyG+Z5kXXGMesM5d7D3/luEveM7hRC&#10;U9eC8rmhK8V12LE6LkmAlHwrrMezpLauOQ3v69rzgGSFIdOQ3rAJxMv4zmZTMmkcsa2gvQRyioRn&#10;OSkiNGy6p5qTQNDKib+olKDOeFOHc2pUtkskOQJZDPJn3ty1xPKUC1jt7d50//9o6bv1jUOCVbgY&#10;Y6SJgor/+nL/+/PXh28/H358R+UoetRZPwHonb1x/chDGBPe1E7FL6SCNsnX7d5XvgmIws9BOSzL&#10;HCynMDcajspxMj57Wm2dD2+4USgGFe44a/itWWl2CxW8JlKaVUj+kvVbH5LRrFdL2KcBRrWSULc1&#10;keisGF1cPBb2ADQ8BA3yyzIv+uofgEZHoKIoXkUMCO33hehRahThjRRsIaRMA9csr6VDIKLCi/T0&#10;i49gUqOuwpfjIfhNCRygGhoXQmWhCF43Kc2jFf6YOIfnX8RR2Jz4dicgMewSVCJwlxq95YS91gyF&#10;rYU6azjfOIpRnGEkOVwHMUrIQIQ8BQmGSA0OxQbZtUSMwma56ftkadgWOmxlnWhaKO0gSY8g6Ohk&#10;bX/64pE5HCfSpxtn9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zvPtz1wAAAAgBAAAPAAAAAAAA&#10;AAEAIAAAACIAAABkcnMvZG93bnJldi54bWxQSwECFAAUAAAACACHTuJAX9/C/EwCAAC5BAAADgAA&#10;AAAAAAABACAAAAAmAQAAZHJzL2Uyb0RvYy54bWxQSwUGAAAAAAYABgBZAQAA5AU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00224"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66"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0" upright="1"/>
                    </wps:wsp>
                  </a:graphicData>
                </a:graphic>
              </wp:anchor>
            </w:drawing>
          </mc:Choice>
          <mc:Fallback>
            <w:pict>
              <v:shape id="文本框 95" o:spid="_x0000_s1026" o:spt="202" type="#_x0000_t202" style="position:absolute;left:0pt;margin-left:5.25pt;margin-top:0pt;height:23.4pt;width:435.75pt;z-index:251700224;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DQ71VK3gEAAKwDAAAOAAAAZHJzL2Uyb0RvYy54bWytU82O0zAQ&#10;viPxDpbvNG2hZbdquhJblQsCpIUHcB0nsWR7rLHbpDwAvAEnLtx5rj4HY6ct+3PZAzk445nxN/N9&#10;Hi9vemvYXmHQ4Eo+GY05U05CpV1T8q9fNq+uOAtRuEoYcKrkBxX4zerli2XnF2oKLZhKISMQFxad&#10;L3kbo18URZCtsiKMwCtHwRrQikhbbIoKRUfo1hTT8XhedICVR5AqBPKuhyA/IeJzAKGutVRrkDur&#10;XBxQURkRiVJotQ98lbutayXjp7oOKjJTcmIa80pFyN6mtVgtxaJB4VstTy2I57TwiJMV2lHRC9Ra&#10;RMF2qJ9AWS0RAtRxJMEWA5GsCLGYjB9pc9cKrzIXkjr4i+jh/8HKj/vPyHRV8vmcMycs3fjx54/j&#10;rz/H39/Z9SwJ1PmwoLw7T5mxfwc9jc3ZH8iZePc12vQnRoziJO/hIq/qI5PknM1evxlPZ5xJik2v&#10;306usv7Fv9MeQ3yvwLJklBzp+rKqYv8hROqEUs8pqVgAo6uNNiZvsNneGmR7QVe9yV9qko48SDMu&#10;JTtIx4bw4FF5WE5lEuOBWbJiv+1PMmyhOpAK9HyovRbwG2fCSTJKHs/mbRzma+dRNy3lZbGKhESX&#10;mDs6DVyakvt7su8/st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T1fH9QAAAAGAQAADwAAAAAA&#10;AAABACAAAAAiAAAAZHJzL2Rvd25yZXYueG1sUEsBAhQAFAAAAAgAh07iQNDvVUreAQAArAMAAA4A&#10;AAAAAAAAAQAgAAAAIwEAAGRycy9lMm9Eb2MueG1sUEsFBgAAAAAGAAYAWQEAAHM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896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占总投资</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lang w:eastAsia="zh-CN"/>
        </w:rPr>
        <w:t>六</w:t>
      </w:r>
      <w:r>
        <w:rPr>
          <w:rFonts w:eastAsia="黑体"/>
          <w:sz w:val="28"/>
          <w:szCs w:val="28"/>
        </w:rPr>
        <w:t>、概算编制说明</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default" w:eastAsia="仿宋_GB2312"/>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注：事务费按不超过下表所列比例超额累退计算。</w:t>
      </w:r>
    </w:p>
    <w:p>
      <w:pPr>
        <w:adjustRightInd w:val="0"/>
        <w:snapToGrid w:val="0"/>
        <w:spacing w:line="312" w:lineRule="auto"/>
        <w:jc w:val="center"/>
        <w:rPr>
          <w:rFonts w:hint="eastAsia"/>
          <w:b/>
          <w:sz w:val="28"/>
          <w:szCs w:val="28"/>
        </w:rPr>
      </w:pPr>
      <w:r>
        <w:rPr>
          <w:rFonts w:hint="eastAsia"/>
          <w:b/>
          <w:sz w:val="28"/>
          <w:szCs w:val="28"/>
        </w:rPr>
        <w:t>事务费比例限额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restart"/>
            <w:noWrap w:val="0"/>
            <w:vAlign w:val="center"/>
          </w:tcPr>
          <w:p>
            <w:pPr>
              <w:jc w:val="center"/>
              <w:rPr>
                <w:rFonts w:ascii="Times New Roman" w:hAnsi="Times New Roman"/>
              </w:rPr>
            </w:pPr>
            <w:r>
              <w:rPr>
                <w:rFonts w:hint="eastAsia" w:ascii="Times New Roman" w:hAnsi="Times New Roman"/>
              </w:rPr>
              <w:t>序号</w:t>
            </w:r>
          </w:p>
        </w:tc>
        <w:tc>
          <w:tcPr>
            <w:tcW w:w="3324" w:type="dxa"/>
            <w:vMerge w:val="restart"/>
            <w:noWrap w:val="0"/>
            <w:vAlign w:val="center"/>
          </w:tcPr>
          <w:p>
            <w:pPr>
              <w:jc w:val="center"/>
              <w:rPr>
                <w:rFonts w:ascii="Times New Roman" w:hAnsi="Times New Roman"/>
              </w:rPr>
            </w:pPr>
            <w:r>
              <w:rPr>
                <w:rFonts w:hint="eastAsia" w:ascii="Times New Roman" w:hAnsi="Times New Roman"/>
              </w:rPr>
              <w:t>材料费、专用费、50%外协费之和（万元）</w:t>
            </w:r>
          </w:p>
        </w:tc>
        <w:tc>
          <w:tcPr>
            <w:tcW w:w="4318" w:type="dxa"/>
            <w:gridSpan w:val="2"/>
            <w:noWrap w:val="0"/>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continue"/>
            <w:noWrap w:val="0"/>
            <w:vAlign w:val="center"/>
          </w:tcPr>
          <w:p>
            <w:pPr>
              <w:jc w:val="center"/>
              <w:rPr>
                <w:rFonts w:hint="eastAsia" w:ascii="Times New Roman" w:hAnsi="Times New Roman"/>
              </w:rPr>
            </w:pPr>
          </w:p>
        </w:tc>
        <w:tc>
          <w:tcPr>
            <w:tcW w:w="3324" w:type="dxa"/>
            <w:vMerge w:val="continue"/>
            <w:noWrap w:val="0"/>
            <w:vAlign w:val="center"/>
          </w:tcPr>
          <w:p>
            <w:pPr>
              <w:jc w:val="center"/>
              <w:rPr>
                <w:rFonts w:hint="eastAsia" w:ascii="Times New Roman" w:hAnsi="Times New Roman"/>
              </w:rPr>
            </w:pPr>
          </w:p>
        </w:tc>
        <w:tc>
          <w:tcPr>
            <w:tcW w:w="2159" w:type="dxa"/>
            <w:noWrap w:val="0"/>
            <w:vAlign w:val="center"/>
          </w:tcPr>
          <w:p>
            <w:pPr>
              <w:jc w:val="center"/>
              <w:rPr>
                <w:rFonts w:hint="eastAsia" w:ascii="Times New Roman" w:hAnsi="Times New Roman"/>
                <w:lang w:val="en-US" w:eastAsia="zh-CN"/>
              </w:rPr>
            </w:pPr>
            <w:r>
              <w:rPr>
                <w:rFonts w:hint="eastAsia" w:ascii="Times New Roman" w:hAnsi="Times New Roman"/>
                <w:lang w:val="en-US" w:eastAsia="zh-CN"/>
              </w:rPr>
              <w:t>试制类项目</w:t>
            </w:r>
          </w:p>
        </w:tc>
        <w:tc>
          <w:tcPr>
            <w:tcW w:w="2159" w:type="dxa"/>
            <w:noWrap w:val="0"/>
            <w:vAlign w:val="center"/>
          </w:tcPr>
          <w:p>
            <w:pPr>
              <w:jc w:val="center"/>
              <w:rPr>
                <w:rFonts w:hint="default" w:ascii="Times New Roman" w:hAnsi="Times New Roman" w:eastAsia="宋体"/>
                <w:lang w:val="en-US" w:eastAsia="zh-CN"/>
              </w:rPr>
            </w:pPr>
            <w:r>
              <w:rPr>
                <w:rFonts w:hint="eastAsia" w:ascii="Times New Roman" w:hAnsi="Times New Roman"/>
                <w:lang w:val="en-US" w:eastAsia="zh-CN"/>
              </w:rPr>
              <w:t>技术类项目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50以下（含）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3</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50-200（含）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200-500（含）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1</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7</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hint="eastAsia" w:eastAsia="楷体_GB2312"/>
          <w:sz w:val="28"/>
          <w:szCs w:val="28"/>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noWrap w:val="0"/>
            <w:vAlign w:val="center"/>
          </w:tcPr>
          <w:p>
            <w:pPr>
              <w:jc w:val="center"/>
              <w:rPr>
                <w:rFonts w:ascii="Times New Roman" w:hAnsi="Times New Roman"/>
              </w:rPr>
            </w:pPr>
            <w:r>
              <w:rPr>
                <w:rFonts w:hint="eastAsia" w:ascii="Times New Roman" w:hAnsi="Times New Roman"/>
              </w:rPr>
              <w:t>序号</w:t>
            </w:r>
          </w:p>
        </w:tc>
        <w:tc>
          <w:tcPr>
            <w:tcW w:w="3324" w:type="dxa"/>
            <w:noWrap w:val="0"/>
            <w:vAlign w:val="center"/>
          </w:tcPr>
          <w:p>
            <w:pPr>
              <w:jc w:val="center"/>
              <w:rPr>
                <w:rFonts w:ascii="Times New Roman" w:hAnsi="Times New Roman"/>
              </w:rPr>
            </w:pPr>
            <w:r>
              <w:rPr>
                <w:rFonts w:hint="eastAsia" w:ascii="Times New Roman" w:hAnsi="Times New Roman"/>
              </w:rPr>
              <w:t>材料费、专用费、50%外协费</w:t>
            </w:r>
            <w:r>
              <w:rPr>
                <w:rFonts w:hint="eastAsia" w:ascii="Times New Roman" w:hAnsi="Times New Roman"/>
                <w:lang w:eastAsia="zh-CN"/>
              </w:rPr>
              <w:t>、</w:t>
            </w:r>
            <w:r>
              <w:rPr>
                <w:rFonts w:hint="eastAsia" w:ascii="Times New Roman" w:hAnsi="Times New Roman"/>
                <w:lang w:val="en-US" w:eastAsia="zh-CN"/>
              </w:rPr>
              <w:t>工资及劳务费</w:t>
            </w:r>
            <w:r>
              <w:rPr>
                <w:rFonts w:hint="eastAsia" w:ascii="Times New Roman" w:hAnsi="Times New Roman"/>
              </w:rPr>
              <w:t>之和（万元）</w:t>
            </w:r>
          </w:p>
        </w:tc>
        <w:tc>
          <w:tcPr>
            <w:tcW w:w="2159" w:type="dxa"/>
            <w:noWrap w:val="0"/>
            <w:vAlign w:val="center"/>
          </w:tcPr>
          <w:p>
            <w:pPr>
              <w:jc w:val="center"/>
              <w:rPr>
                <w:rFonts w:ascii="Times New Roman" w:hAnsi="Times New Roman"/>
              </w:rPr>
            </w:pPr>
            <w:r>
              <w:rPr>
                <w:rFonts w:hint="eastAsia" w:ascii="Times New Roman" w:hAnsi="Times New Roman"/>
                <w:lang w:val="en-US" w:eastAsia="zh-CN"/>
              </w:rPr>
              <w:t>研究类项目</w:t>
            </w: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20</w:t>
            </w:r>
            <w:r>
              <w:rPr>
                <w:rFonts w:hint="eastAsia" w:ascii="Times New Roman" w:hAnsi="Times New Roman"/>
              </w:rPr>
              <w:t>0以下（含）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35</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w:t>
            </w:r>
            <w:r>
              <w:rPr>
                <w:rFonts w:hint="eastAsia" w:ascii="Times New Roman" w:hAnsi="Times New Roman"/>
              </w:rPr>
              <w:t>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28</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24</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15</w:t>
            </w:r>
            <w:r>
              <w:rPr>
                <w:rFonts w:hint="eastAsia" w:ascii="Times New Roman" w:hAnsi="Times New Roman"/>
              </w:rPr>
              <w:t>%</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28"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31">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29"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32">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9525" b="0"/>
            <wp:docPr id="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4"/>
                    <pic:cNvPicPr>
                      <a:picLocks noChangeAspect="1" noChangeArrowheads="1"/>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
                    <pic:cNvPicPr>
                      <a:picLocks noChangeAspect="1" noChangeArrowheads="1"/>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0" t="0" r="0" b="0"/>
            <wp:docPr id="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8"/>
                    <pic:cNvPicPr>
                      <a:picLocks noChangeAspect="1" noChangeArrowheads="1"/>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0" t="0" r="9525" b="0"/>
            <wp:docPr id="7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9"/>
                    <pic:cNvPicPr>
                      <a:picLocks noChangeAspect="1" noChangeArrowheads="1"/>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0"/>
                    <pic:cNvPicPr>
                      <a:picLocks noChangeAspect="1" noChangeArrowheads="1"/>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7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1"/>
                    <pic:cNvPicPr>
                      <a:picLocks noChangeAspect="1" noChangeArrowheads="1"/>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7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2"/>
                    <pic:cNvPicPr>
                      <a:picLocks noChangeAspect="1" noChangeArrowheads="1"/>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1" noChangeArrowheads="1"/>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7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4"/>
                    <pic:cNvPicPr>
                      <a:picLocks noChangeAspect="1" noChangeArrowheads="1"/>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7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5"/>
                    <pic:cNvPicPr>
                      <a:picLocks noChangeAspect="1" noChangeArrowheads="1"/>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0" t="0" r="9525" b="0"/>
            <wp:docPr id="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6"/>
                    <pic:cNvPicPr>
                      <a:picLocks noChangeAspect="1" noChangeArrowheads="1"/>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30"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33">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0" t="0" r="0" b="8890"/>
            <wp:docPr id="8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9"/>
                    <pic:cNvPicPr>
                      <a:picLocks noChangeAspect="1" noChangeArrowheads="1"/>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0" t="0" r="9525" b="7620"/>
            <wp:docPr id="8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0"/>
                    <pic:cNvPicPr>
                      <a:picLocks noChangeAspect="1" noChangeArrowheads="1"/>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8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21"/>
                    <pic:cNvPicPr>
                      <a:picLocks noChangeAspect="1" noChangeArrowheads="1"/>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8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22"/>
                    <pic:cNvPicPr>
                      <a:picLocks noChangeAspect="1" noChangeArrowheads="1"/>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sectPr>
          <w:footerReference r:id="rId4" w:type="default"/>
          <w:pgSz w:w="11907" w:h="16840"/>
          <w:pgMar w:top="1134" w:right="1134" w:bottom="1134" w:left="1418" w:header="851" w:footer="1134" w:gutter="0"/>
          <w:pgNumType w:start="0"/>
          <w:cols w:space="720"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689984" behindDoc="0" locked="0" layoutInCell="1" allowOverlap="1">
                <wp:simplePos x="0" y="0"/>
                <wp:positionH relativeFrom="column">
                  <wp:posOffset>1231265</wp:posOffset>
                </wp:positionH>
                <wp:positionV relativeFrom="paragraph">
                  <wp:posOffset>-12065</wp:posOffset>
                </wp:positionV>
                <wp:extent cx="4572000" cy="693420"/>
                <wp:effectExtent l="0" t="0" r="0" b="11430"/>
                <wp:wrapNone/>
                <wp:docPr id="84"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74" o:spid="_x0000_s1026" o:spt="1" style="position:absolute;left:0pt;margin-left:96.95pt;margin-top:-0.95pt;height:54.6pt;width:360pt;z-index:251689984;mso-width-relative:page;mso-height-relative:page;" fillcolor="#FFFFFF" filled="t" stroked="f" coordsize="21600,21600" o:gfxdata="UEsDBAoAAAAAAIdO4kAAAAAAAAAAAAAAAAAEAAAAZHJzL1BLAwQUAAAACACHTuJAQZjR9NYAAAAK&#10;AQAADwAAAGRycy9kb3ducmV2LnhtbE2PMU/DMBCFdyT+g3VIbK0dAoGkcTogdQIGWiTWa3xNosZ2&#10;iJ02/HuuE51O797Tu+/K9Wx7caIxdN5pSJYKBLnam841Gr52m8ULiBDRGey9Iw2/FGBd3d6UWBh/&#10;dp902sZGcIkLBWpoYxwKKUPdksWw9AM59g5+tBhZjo00I5653PbyQalMWuwcX2hxoNeW6uN2show&#10;ezQ/H4f0ffc2ZZg3s9o8fSut7+8StQIRaY7/YbjgMzpUzLT3kzNB9KzzNOeohkXCkwN5clns2VHP&#10;KciqlNcvVH9QSwMEFAAAAAgAh07iQIyQG5O+AQAAegMAAA4AAABkcnMvZTJvRG9jLnhtbK1TS27b&#10;MBDdF8gdCO5r2a6bpILlLGo4m6INkOQANEVJBPjDDG3JpynQXQ/R4xS9RoeU4qbpJotqQc1whm/m&#10;vSHXN4M17KgAtXcVX8zmnCknfa1dW/HHh93ba84wClcL452q+Ekhv9lcvFn3oVRL33lTK2AE4rDs&#10;Q8W7GENZFCg7ZQXOfFCOgo0HKyK50BY1iJ7QrSmW8/ll0XuoA3ipEGl3Owb5hAivAfRNo6Xaenmw&#10;ysURFZQRkShhpwPyTe62aZSMX5oGVWSm4sQ05pWKkL1Pa7FZi7IFETotpxbEa1p4wckK7ajoGWor&#10;omAH0P9AWS3Bo2/iTHpbjESyIsRiMX+hzX0ngspcSGoMZ9Hx/8HKz8c7YLqu+PWKMycsTfzX1+8/&#10;f3xjV6ukTh+wpKT7cAeTh2QmqkMDNv2JBBuyoqezomqITNLm6v0VzZzElhS7/PButcySF39OB8B4&#10;q7xlyag40MSykOL4CSNVpNSnlFQMvdH1ThuTHWj3Hw2wo6Dp7vKXWqYjf6UZl5KdT8fG8Lij8v2Y&#10;yiSeI7NkxWE/THT3vj6RRIcAuu2ow0UukZJoJLnYdH3SzJ/7ZD9/M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ZjR9NYAAAAKAQAADwAAAAAAAAABACAAAAAiAAAAZHJzL2Rvd25yZXYueG1sUEsB&#10;AhQAFAAAAAgAh07iQIyQG5O+AQAAegMAAA4AAAAAAAAAAQAgAAAAJQEAAGRycy9lMm9Eb2MueG1s&#10;UEsFBgAAAAAGAAYAWQEAAFU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691008" behindDoc="0" locked="0" layoutInCell="1" allowOverlap="1">
                <wp:simplePos x="0" y="0"/>
                <wp:positionH relativeFrom="column">
                  <wp:posOffset>-529590</wp:posOffset>
                </wp:positionH>
                <wp:positionV relativeFrom="paragraph">
                  <wp:posOffset>193675</wp:posOffset>
                </wp:positionV>
                <wp:extent cx="1943100" cy="297180"/>
                <wp:effectExtent l="4445" t="553720" r="18415" b="17780"/>
                <wp:wrapNone/>
                <wp:docPr id="85"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1405"/>
                            <a:gd name="adj2" fmla="val -232264"/>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75" o:spid="_x0000_s1026" o:spt="62" type="#_x0000_t62" style="position:absolute;left:0pt;margin-left:-41.7pt;margin-top:15.25pt;height:23.4pt;width:153pt;z-index:251691008;mso-width-relative:page;mso-height-relative:page;" fillcolor="#FFFFFF" filled="t" stroked="t" coordsize="21600,21600" o:gfxdata="UEsDBAoAAAAAAIdO4kAAAAAAAAAAAAAAAAAEAAAAZHJzL1BLAwQUAAAACACHTuJAj5KkANkAAAAJ&#10;AQAADwAAAGRycy9kb3ducmV2LnhtbE2PwU7DMAyG70i8Q2QkbluyFtZSmk4IiQsSUhnlwC1tTFvR&#10;JFWSddvbY07saPn7f38udyczsQV9GJ2VsFkLYGg7p0fbS2g+XlY5sBCV1WpyFiWcMcCuur4qVaHd&#10;0b7jso89oxIbCiVhiHEuOA/dgEaFtZvR0u7beaMijb7n2qsjlZuJJ0JsuVGjpQuDmvF5wO5nfzCk&#10;Ub/mY/PVfLYP3ousPj+9haWW8vZmIx6BRTzFfxj+9CkDFTm17mB1YJOEVZ7eESohFffACEiSZAus&#10;lZBlKfCq5JcfVL9QSwMEFAAAAAgAh07iQL7E14NVAgAAxwQAAA4AAABkcnMvZTJvRG9jLnhtbK1U&#10;y3LTMBTdM8M/aLRv/WiTtpk6XTSEDQOdFj5AkWRbjF4jKbGzY8fwDexY9h/gbzoDf8GVbNqksMgC&#10;L+wr6eronHOvfHnVK4k23HlhdIWL4xwjrqlhQjcV/vB+eXSOkQ9EMyKN5hXeco+v5i9fXHZ2xkvT&#10;Gsm4QwCi/ayzFW5DsLMs87TlivhjY7mGxdo4RQIMXZMxRzpAVzIr83yadcYx6wzl3sPsYljEI6I7&#10;BNDUtaB8YehacR0GVMclCSDJt8J6PE9s65rT8K6uPQ9IVhiUhvSGQyBexXc2vySzxhHbCjpSIIdQ&#10;eKZJEaHh0EeoBQkErZ34C0oJ6ow3dTimRmWDkOQIqCjyZ97ctcTypAWs9vbRdP//YOnbzY1DglX4&#10;fIKRJgoq/vPz/a9PXx6+/nj4/g2dTaJHnfUzSL2zN24ceQij4L52Kn5BCuqTr9tHX3kfEIXJ4uL0&#10;pMjBcgpr5cVZcZ6Mz552W+fDa24UikGFO84afmvWmt1CBa+JlGYdkr9k88aHZDQb2RL2scCoVhLq&#10;tiESFcVpnjhDMXZyyt2co/KkLKenY/V3sk52s4rpdHoWc4DoeC5Ef6hGEt5IwZZCyjRwzepaOgQk&#10;KrxMz7h5L01q1FX4YlKC35TABaqhcSFUForgdZNk7u3w+8A5PP8CjsQWxLcDgYQwCFQicJcaveWE&#10;vdIMha2FOmu43ziSUZxhJDn8DmKUMgMR8pBMMETqqJ6nywbFiX7FdhkaJEahX/UwG8OVYVvot7V1&#10;ommh0EUSElegv5PR412MF2h3nECf/j/z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I+SpADZAAAA&#10;CQEAAA8AAAAAAAAAAQAgAAAAIgAAAGRycy9kb3ducmV2LnhtbFBLAQIUABQAAAAIAIdO4kC+xNeD&#10;VQIAAMcEAAAOAAAAAAAAAAEAIAAAACgBAABkcnMvZTJvRG9jLnhtbFBLBQYAAAAABgAGAFkBAADv&#10;BQAAAAA=&#10;" adj="13263,-39369,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r>
        <mc:AlternateContent>
          <mc:Choice Requires="wps">
            <w:drawing>
              <wp:anchor distT="0" distB="0" distL="114300" distR="114300" simplePos="0" relativeHeight="251699200"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86"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4" o:spid="_x0000_s1026" o:spt="1" style="position:absolute;left:0pt;margin-left:166.35pt;margin-top:217.6pt;height:54.6pt;width:27pt;z-index:251699200;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HNPYLK8AQAAeQMAAA4AAABkcnMvZTJvRG9jLnhtbK1T&#10;zY7TMBC+I/EOlu80aVlV3ajpHqjKBcFKCw/gOk5iyX+acZv0aZC48RA8DuI1GDvZsiyXPZCDM+MZ&#10;fzPfN/b2brSGnRWg9q7my0XJmXLSN9p1Nf/y+fBmwxlG4RphvFM1vyjkd7vXr7ZDqNTK9940ChiB&#10;OKyGUPM+xlAVBcpeWYELH5SjYOvBikgudEUDYiB0a4pVWa6LwUMTwEuFSLv7KchnRHgJoG9bLdXe&#10;y5NVLk6ooIyIRAl7HZDvcrdtq2T81LaoIjM1J6Yxr1SE7GNai91WVB2I0Gs5tyBe0sIzTlZoR0Wv&#10;UHsRBTuB/gfKagkefRsX0ttiIpIVIRbL8pk2D70IKnMhqTFcRcf/Bys/nu+B6abmmzVnTlia+K+v&#10;33/++MY2N0mdIWBFSQ/hHmYPyUxUxxZs+hMJNmZFL1dF1RiZpM23N6vbkrSWFFrfkpcVL/4cDoDx&#10;vfKWJaPmQAPLOorzB4xUkFIfU1It9EY3B21MdqA7vjPAzoKGe8hf6piO/JVmXEp2Ph2bwtOOytdj&#10;LpNoTsSSFcfjOLM9+uZCCp0C6K6nDpe5REqiieRi8+1JI3/qk/30xe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3gHizZAAAACwEAAA8AAAAAAAAAAQAgAAAAIgAAAGRycy9kb3ducmV2LnhtbFBL&#10;AQIUABQAAAAIAIdO4kBzT2CyvAEAAHkDAAAOAAAAAAAAAAEAIAAAACgBAABkcnMvZTJvRG9jLnht&#10;bFBLBQYAAAAABgAGAFkBAABW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9305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87"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7" o:spid="_x0000_s1026" o:spt="1" style="position:absolute;left:0pt;margin-left:162.75pt;margin-top:22.55pt;height:54.6pt;width:27pt;z-index:251693056;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AtwKgavAEAAHkDAAAOAAAAZHJzL2Uyb0RvYy54bWytU82O&#10;0zAQviPxDpbvNGlB292o6R6oygXBSgsP4DpOYsl/mnGb9GmQuPEQPA7iNRg7oSy7lz1sDs6MZ/zN&#10;fN/Ym9vRGnZSgNq7mi8XJWfKSd9o19X865f9m2vOMArXCOOdqvlZIb/dvn61GUKlVr73plHACMRh&#10;NYSa9zGGqihQ9soKXPigHAVbD1ZEcqErGhADoVtTrMryqhg8NAG8VIi0u5uCfEaE5wD6ttVS7bw8&#10;WuXihArKiEiUsNcB+TZ327ZKxs9tiyoyU3NiGvNKRcg+pLXYbkTVgQi9lnML4jktPOJkhXZU9AK1&#10;E1GwI+gnUFZL8OjbuJDeFhORrAixWJaPtLnvRVCZC0mN4SI6vhys/HS6A6abml+vOXPC0sR/f/vx&#10;6+d3tl4ndYaAFSXdhzuYPSQzUR1bsOlPJNiYFT1fFFVjZJI2375b3ZSktaTQ1Q15WfHi3+EAGD8o&#10;b1kyag40sKyjOH3ESAUp9W9KqoXe6GavjckOdIf3BthJ0HD3+Usd05H/0oxLyc6nY1N42lH5esxl&#10;Es2JWLLieBhntgffnEmhYwDd9dThMpdISTSRXGy+PWnkD32yH76Y7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BcZus1wAAAAoBAAAPAAAAAAAAAAEAIAAAACIAAABkcnMvZG93bnJldi54bWxQSwEC&#10;FAAUAAAACACHTuJALcCoGrwBAAB5AwAADgAAAAAAAAABACAAAAAmAQAAZHJzL2Uyb0RvYy54bWxQ&#10;SwUGAAAAAAYABgBZAQAAVA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88" name="直线 76"/>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a:effectLst/>
                      </wps:spPr>
                      <wps:bodyPr upright="1"/>
                    </wps:wsp>
                  </a:graphicData>
                </a:graphic>
              </wp:anchor>
            </w:drawing>
          </mc:Choice>
          <mc:Fallback>
            <w:pict>
              <v:line id="直线 76" o:spid="_x0000_s1026" o:spt="20" style="position:absolute;left:0pt;flip:x;margin-left:210pt;margin-top:22.55pt;height:62.4pt;width:0pt;z-index:251692032;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APho5O+wEAAPwDAAAOAAAAZHJzL2Uyb0RvYy54bWytU82O&#10;EzEMviPxDlHudNqK3e2OOt3DlsIBQSXgAdzEMxMpf0rSTvssvAYnLjzOvgZOplTLcumBOYwc2/ns&#10;77OzfDgazQ4YonK24bPJlDO0wkllu4Z/+7p5s+AsJrAStLPY8BNG/rB6/Wo5+BrnrndaYmAEYmM9&#10;+Ib3Kfm6qqLo0UCcOI+Wgq0LBhIdQ1fJAAOhG13Np9PbanBB+uAExkje9RjkZ8RwDaBrWyVw7cTe&#10;oE0jakANiSjFXvnIV6XbtkWRPrdtxMR0w4lpKn8qQvYu/6vVEuougO+VOLcA17TwgpMBZanoBWoN&#10;Cdg+qH+gjBLBRdemiXCmGokURYjFbPpCmy89eCxcSOroL6LH/wcrPh22gSnZ8AXN3YKhiT99//H0&#10;8xe7u83qDD7WlPRot+F8in4bMtVjGwxrtfIfaI0KeaLDjkXb00VbPCYmRqcg7939/O2iyF6NCBnJ&#10;h5jeozMsGw3XymbWUMPhY0xUlVL/pGS3tmxo+P3N/IYzAbSCLY2eTOOJRrRduRudVnKjtM43Yuh2&#10;jzqwA9AabDZT+jI3wv0rLRdZQ+zHvBIaF6RHkO+sZOnkSZ8UFNhOI89tGJScaaSnlC0ChTqB0tdm&#10;Uwva5ktYlvXMN4s+ypytnZMnGtLeB9X1pM+s9J4jtBSFxXmB89Y9P5P9/NGu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cfmM1wAAAAoBAAAPAAAAAAAAAAEAIAAAACIAAABkcnMvZG93bnJldi54&#10;bWxQSwECFAAUAAAACACHTuJAD4aOTvsBAAD8AwAADgAAAAAAAAABACAAAAAmAQAAZHJzL2Uyb0Rv&#10;Yy54bWxQSwUGAAAAAAYABgBZAQAAkw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695104"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89"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80" o:spid="_x0000_s1026" o:spt="62" type="#_x0000_t62" style="position:absolute;left:0pt;margin-left:0pt;margin-top:20.75pt;height:23.4pt;width:204.75pt;z-index:251695104;mso-width-relative:page;mso-height-relative:page;" fillcolor="#FFFFFF" filled="t" stroked="t" coordsize="21600,21600" o:gfxdata="UEsDBAoAAAAAAIdO4kAAAAAAAAAAAAAAAAAEAAAAZHJzL1BLAwQUAAAACACHTuJABttP7tcAAAAG&#10;AQAADwAAAGRycy9kb3ducmV2LnhtbE2PT0vDQBDF74LfYRnBm92NjSXGTIoIgpcitv65bpMxCc3O&#10;huymbb6940lv83iP935TrM+uV0caQ+cZIVkYUMSVrztuEN53zzcZqBAt17b3TAgzBViXlxeFzWt/&#10;4jc6bmOjpIRDbhHaGIdc61C15GxY+IFYvG8/OhtFjo2uR3uSctfrW2NW2tmOZaG1Az21VB22k0NY&#10;zrv5y9Dm8/VxNSeH6eOlcZsU8foqMQ+gIp3jXxh+8QUdSmHa+4nroHoEeSQipMkdKHFTcy/HHiHL&#10;lqDLQv/HL38AUEsDBBQAAAAIAIdO4kCa10AJUAIAAMcEAAAOAAAAZHJzL2Uyb0RvYy54bWytVMty&#10;0zAU3TPDP2i0b/xokyaZOF00hA0DnRY+QLFkW4xeIymxs2PH8A3sWPIP8Dedgb/gSjF5tCyywAv7&#10;Sro6OudcXc9uOinQhlnHtSpwNkgxYqrUlKu6wB/eLy/GGDlPFCVCK1bgLXP4Zv7yxaw1U5brRgvK&#10;LAIQ5aatKXDjvZkmiSsbJokbaMMULFbaSuJhaOuEWtICuhRJnqajpNWWGqtL5hzMLnaLuEe05wDq&#10;quIlW+hyLZnyO1TLBPEgyTXcODyPbKuKlf5dVTnmkSgwKPXxDYdAvArvZD4j09oS0/Cyp0DOofBE&#10;kyRcwaF7qAXxBK0tfwYleWm105UflFomOyHREVCRpU+8eWiIYVELWO3M3nT3/2DLt5s7izgt8HiC&#10;kSISKv7r8/ffn748fv35+OMbGkePWuOmkPpg7iw4FkYOwiC4q6wMX5CCuujrdu8r6zwqYTIfpell&#10;PsSohLV8cp3tQJPDbmOdf820RCEocMtoze71WtF7qOAtEUKvffSXbN44H42mPVtCP2YYVVJA3TZE&#10;oKtskl33dT3KyY9zLrLR1TAfP8+6PM7KRqNRRAKi/bkQ/aUaSDgtOF1yIeLA1qtbYRGQKPAyPuEA&#10;2HKSJhRqCzwZRj8INFAFFxeskQaK4FQdZZ7scKfAKTz/Ag7EFsQ1OwIRYSdQcs9svOgNI/SVoshv&#10;DdRZQX/jQEYyipFg8DsIUcz0hItzMkGdUEE9i80GxQmSDxckRL5bdTAbwpWmW7hva2N53UChsygk&#10;rMD9jl71vRga6HgcQQ//n/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ttP7tcAAAAGAQAADwAA&#10;AAAAAAABACAAAAAiAAAAZHJzL2Rvd25yZXYueG1sUEsBAhQAFAAAAAgAh07iQJrXQAlQAgAAxwQA&#10;AA4AAAAAAAAAAQAgAAAAJgEAAGRycy9lMm9Eb2MueG1sUEsFBgAAAAAGAAYAWQEAAOgFA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90" name="直线 78"/>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a:effectLst/>
                      </wps:spPr>
                      <wps:bodyPr upright="1"/>
                    </wps:wsp>
                  </a:graphicData>
                </a:graphic>
              </wp:anchor>
            </w:drawing>
          </mc:Choice>
          <mc:Fallback>
            <w:pict>
              <v:line id="直线 78" o:spid="_x0000_s1026" o:spt="20" style="position:absolute;left:0pt;flip:x;margin-left:210pt;margin-top:20.75pt;height:109.15pt;width:0pt;z-index:251694080;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et/PrfcBAAD9AwAADgAAAGRycy9lMm9Eb2MueG1srVNL&#10;jhMxEN0jcQfLe9KdoAyhlc4sJgQWCCIBB6j4023JP9lOOjkL12DFhuPMNSi7m2gYNlnQi1a5/Pyq&#10;3nN5fX82mpxEiMrZls5nNSXCMseV7Vr67evu1YqSmMBy0M6Kll5EpPebly/Wg2/EwvVOcxEIktjY&#10;DL6lfUq+qarIemEgzpwXFjelCwYSLkNX8QADshtdLer6rhpc4D44JmLE7HbcpBNjuIXQSamY2Dp2&#10;NMKmkTUIDQklxV75SDelWykFS5+ljCIR3VJUmsofi2B8yP9qs4amC+B7xaYW4JYWnmkyoCwWvVJt&#10;IQE5BvUPlVEsuOhkmjFnqlFIcQRVzOtn3nzpwYuiBa2O/mp6/H+07NNpH4jiLX2LllgweOOP3388&#10;/vxF3qyyO4OPDYIe7D5Mq+j3IUs9y2CI1Mp/wDEq4lEOORdvL1dvxTkRNiYZZuevV3eLepmZq5Ei&#10;U/kQ03vhDMlBS7WyWTY0cPoY0wj9A8lpbcmADS8XS0oY4AxKvHsMjUcd0XblbHRa8Z3SOp+IoTs8&#10;6EBOgHOw29X4TS38BctFthD7EVe2MgyaXgB/ZzlJF48GpaDAdlrQ3IYRnBIt8C3lqKATKH0rGl3Q&#10;NpcQZVonvdn10eccHRy/4C0dfVBdj/7MS+95B6eiGDlNcB67p2uMn77a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DdZ4s2AAAAAoBAAAPAAAAAAAAAAEAIAAAACIAAABkcnMvZG93bnJldi54bWxQ&#10;SwECFAAUAAAACACHTuJAet/PrfcBAAD9AwAADgAAAAAAAAABACAAAAAnAQAAZHJzL2Uyb0RvYy54&#10;bWxQSwUGAAAAAAYABgBZAQAAkAU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97152"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91" name="直线 82"/>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a:effectLst/>
                      </wps:spPr>
                      <wps:bodyPr upright="1"/>
                    </wps:wsp>
                  </a:graphicData>
                </a:graphic>
              </wp:anchor>
            </w:drawing>
          </mc:Choice>
          <mc:Fallback>
            <w:pict>
              <v:line id="直线 82" o:spid="_x0000_s1026" o:spt="20" style="position:absolute;left:0pt;flip:x;margin-left:88.65pt;margin-top:2.3pt;height:140.4pt;width:0pt;z-index:251697152;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QUh4l/oBAAD9AwAADgAAAGRycy9lMm9Eb2MueG1srVNL&#10;jhMxEN0jcQfLe9KdoIHQSmcWEwILBJEGDlCx3d2W/JPLSSdn4Rqs2HCcuQZldxgNwyYLetEql8uv&#10;6j0/r25P1rCjiqi9a/l8VnOmnPBSu77l375uXy05wwROgvFOtfyskN+uX75YjaFRCz94I1VkBOKw&#10;GUPLh5RCU1UoBmUBZz4oR5udjxYSLWNfyQgjoVtTLer6TTX6KEP0QiFSdjNt8gtivAbQd50WauPF&#10;wSqXJtSoDCSihIMOyNdl2q5TIn3pOlSJmZYT01T+1ITiff5X6xU0fYQwaHEZAa4Z4RknC9pR00eo&#10;DSRgh6j/gbJaRI++SzPhbTURKYoQi3n9TJv7AYIqXEhqDI+i4/+DFZ+Pu8i0bPm7OWcOLN34w/cf&#10;Dz9/seUiqzMGbKjozu3iZYVhFzPVUxct64wOH8lGhTzRYaei7flRW3VKTExJQdn52+Xrell0ryaI&#10;DBUipg/KW5aDlhvtMm1o4PgJE7Wl0j8lOW0cG2ngm8UNZwLIgx3dPYU2EA90fTmL3mi51cbkExj7&#10;/Z2J7Ajkg+22pi+TI9y/ynKTDeAw1ZWtySGDAvneSZbOgQRKUYPrjeJ5DKskZ0bRW8oRgUKTQJtr&#10;q2kE4/IhVdx64ZtVn3TO0d7LM93SIUTdD6TPvMyed8gVhcXFwdl2T9cUP3216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U/9i62AAAAAkBAAAPAAAAAAAAAAEAIAAAACIAAABkcnMvZG93bnJldi54&#10;bWxQSwECFAAUAAAACACHTuJAQUh4l/oBAAD9AwAADgAAAAAAAAABACAAAAAnAQAAZHJzL2Uyb0Rv&#10;Yy54bWxQSwUGAAAAAAYABgBZAQAAkwU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92"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81" o:spid="_x0000_s1026" o:spt="62" type="#_x0000_t62" style="position:absolute;left:0pt;margin-left:0pt;margin-top:20.35pt;height:39pt;width:120pt;z-index:251696128;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NilxORQAgAAxwQAAA4AAABkcnMvZTJvRG9jLnhtbK1US27b&#10;MBDdF+gdCO4TfRynjmE5i7jupmiDpD0ALVISC/5A0pa8667oGbrrMndobxOgvUWHlOJPsvGiWkhD&#10;8ulx3pshZ9edFGjDrONaFTg7TzFiqtSUq7rAnz8tzyYYOU8UJUIrVuAtc/h6/vrVrDVTlutGC8os&#10;AhLlpq0pcOO9mSaJKxsmiTvXhilYrLSVxMPQ1gm1pAV2KZI8TS+TVltqrC6ZczC76BfxwGhPIdRV&#10;xUu20OVaMuV7VssE8SDJNdw4PI/ZVhUr/ceqcswjUWBQ6uMbNoF4Fd7JfEamtSWm4eWQAjklhWea&#10;JOEKNt1RLYgnaG35CyrJS6udrvx5qWXSC4mOgIosfebNfUMMi1rAamd2prv/R1t+2NxaxGmBr3KM&#10;FJFQ8T/fHv5+/f744/fjr59okgWPWuOmAL03t3YYOQiD4K6yMnxBCuqir9udr6zzqITJbJxfpClY&#10;XsLaxdV4BDHQJPu/jXX+HdMShaDALaM1u9NrRe+ggjdECL320V+yee98NJoO2RL6JcOokgLqtiEC&#10;5ZPJaDTU9QAD6vaYs+wSnjcvUaNDVABFDCQ67AvRU6ohCacFp0suRBzYenUjLIIkCryMz6DyCCYU&#10;asHtcT4GPwgcoAoaF0JpoAhO1VHm0R/umBicfLLvCBYSWxDX9AnEpV6g5J7Z2OgNI/StoshvDdRZ&#10;wfnGIRnJKEaCwXUQooj0hItTkGCIUEE9i4cNihMKG9qlb5AQ+W7VwWwIV5puod/WxvK6gULH5opw&#10;6O/YEcNZDAfocBxJ9/fP/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7o1N/1gAAAAcBAAAPAAAA&#10;AAAAAAEAIAAAACIAAABkcnMvZG93bnJldi54bWxQSwECFAAUAAAACACHTuJA2KXE5FACAADHBAAA&#10;DgAAAAAAAAABACAAAAAlAQAAZHJzL2Uyb0RvYy54bWxQSwUGAAAAAAYABgBZAQAA5w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95104"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93"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9" o:spid="_x0000_s1026" o:spt="1" style="position:absolute;left:0pt;margin-left:54.55pt;margin-top:10.55pt;height:54.6pt;width:27pt;z-index:251695104;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19piwrwBAAB5AwAADgAAAGRycy9lMm9Eb2MueG1srVPNjtMw&#10;EL4j8Q6W7zRpFy00arqHrcoFwUrLPoDrOIkl/2nGbdKnQeLGQ/A4iNdg7ISyLJc9bA7OjGf8zXzf&#10;2Jub0Rp2UoDau5ovFyVnyknfaNfV/OHL/s17zjAK1wjjnar5WSG/2b5+tRlCpVa+96ZRwAjEYTWE&#10;mvcxhqooUPbKClz4oBwFWw9WRHKhKxoQA6FbU6zK8roYPDQBvFSItLubgnxGhOcA+rbVUu28PFrl&#10;4oQKyohIlLDXAfk2d9u2SsbPbYsqMlNzYhrzSkXIPqS12G5E1YEIvZZzC+I5LTzhZIV2VPQCtRNR&#10;sCPo/6CsluDRt3EhvS0mIlkRYrEsn2hz34ugMheSGsNFdHw5WPnpdAdMNzVfX3HmhKWJ//r6/eeP&#10;b+zdOqkzBKwo6T7cwewhmYnq2IJNfyLBxqzo+aKoGiOTtHn1drUuSWtJoes1eVnx4u/hABg/KG9Z&#10;MmoONLCsozh9xEgFKfVPSqqF3uhmr43JDnSHWwPsJGi4+/yljunIP2nGpWTn07EpPO2ofD3mMonm&#10;RCxZcTyMM9uDb86k0DGA7nrqcJlLpCSaSC4235408sc+2Y9fzPY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DC0WtUAAAAKAQAADwAAAAAAAAABACAAAAAiAAAAZHJzL2Rvd25yZXYueG1sUEsBAhQA&#10;FAAAAAgAh07iQNfaYsK8AQAAeQMAAA4AAAAAAAAAAQAgAAAAJAEAAGRycy9lMm9Eb2MueG1sUEsF&#10;BgAAAAAGAAYAWQEAAFI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9817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94"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a:effectLst/>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83" o:spid="_x0000_s1026" o:spt="62" type="#_x0000_t62" style="position:absolute;left:0pt;margin-left:320.25pt;margin-top:0.75pt;height:25.5pt;width:144pt;z-index:251698176;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AEthTnUwIAAMcEAAAOAAAAZHJzL2Uyb0RvYy54bWytVMty&#10;0zAU3TPDP2i0b+y8jJuJ00VD2DDQaeEDFEu2xeg1khI7O3YM38COZf8B/qYz8BdcKW6aFBZZ4IV9&#10;JV0dnXPuledXnRRoy6zjWhV4OEgxYqrUlKu6wB8/rC5yjJwnihKhFSvwjjl8tXj5Yt6aGRvpRgvK&#10;LAIQ5WatKXDjvZkliSsbJokbaMMULFbaSuJhaOuEWtICuhTJKE2zpNWWGqtL5hzMLveLuEe05wDq&#10;quIlW+pyI5nye1TLBPEgyTXcOLyIbKuKlf59VTnmkSgwKPXxDYdAvA7vZDEns9oS0/Cyp0DOofBM&#10;kyRcwaEHqCXxBG0s/wtK8tJqpys/KLVM9kKiI6BimD7z5q4hhkUtYLUzB9Pd/4Mt321vLOK0wJcT&#10;jBSRUPFfX+5/f/768O3nw4/vKB8Hj1rjZpB6Z25sP3IQBsFdZWX4ghTURV93B19Z51EJk8N8lOcp&#10;WF7C2ng0zqfR+ORpt7HOv2FaohAUuGW0Zrd6o+gtVPCaCKE3PvpLtm+dj0bTni2hn4YYVVJA3bZE&#10;oItsPJk8FvYoaXScNEwv8zTrq3+UND5JyrLsVcgBov25ED1SDSScFpyuuBBxYOv1tbAISBR4FZ9+&#10;80maUKgFt6ejKfhB4AJV0LgQSgNFcKqOMk92uFPgFJ5/AQdiS+KaPYGIsBcouWc2NnrDCH2tKPI7&#10;A3VWcL9xICMZxUgw+B2EKGZ6wsU5mWCIUEE9i5cNihP8Cu2yb5AQ+W7dwWwI15ruoN82xvK6gUIP&#10;o5CwAv0dje7vYrhAx+MI+vT/Wf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M7z7c9cAAAAIAQAA&#10;DwAAAAAAAAABACAAAAAiAAAAZHJzL2Rvd25yZXYueG1sUEsBAhQAFAAAAAgAh07iQAS2FOdTAgAA&#10;xwQAAA4AAAAAAAAAAQAgAAAAJgEAAGRycy9lMm9Eb2MueG1sUEsFBgAAAAAGAAYAWQEAAOsFAAAA&#10;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16608"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95"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0" upright="1"/>
                    </wps:wsp>
                  </a:graphicData>
                </a:graphic>
              </wp:anchor>
            </w:drawing>
          </mc:Choice>
          <mc:Fallback>
            <w:pict>
              <v:shape id="_x0000_s1026" o:spid="_x0000_s1026" o:spt="202" type="#_x0000_t202" style="position:absolute;left:0pt;margin-left:5.25pt;margin-top:0pt;height:23.4pt;width:435.75pt;z-index:251716608;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CtGxeZ3QEAAKwDAAAOAAAAZHJzL2Uyb0RvYy54bWytU8GO0zAQ&#10;vSPxD5bvNGmhsBs1XYmtygUB0sIHuI7TWLI91thtUj4A/oATF+58V79jx05bluWyB3JwxjPjN/Oe&#10;x4ubwRq2Vxg0uJpPJyVnyklotNvW/Mvn9YsrzkIUrhEGnKr5QQV+s3z+bNH7Ss2gA9MoZATiQtX7&#10;mncx+qooguyUFWECXjkKtoBWRNritmhQ9IRuTTEry9dFD9h4BKlCIO9qDPITIj4FENpWS7UCubPK&#10;xREVlRGRKIVO+8CXudu2VTJ+bNugIjM1J6Yxr1SE7E1ai+VCVFsUvtPy1IJ4SguPOFmhHRW9QK1E&#10;FGyH+h8oqyVCgDZOJNhiJJIVIRbT8pE2d53wKnMhqYO/iB7+H6z8sP+ETDc1v55z5oSlGz/++H78&#10;+fv46xsjHwnU+1BR3p2nzDi8hYHG5uwP5Ey8hxZt+hMjRnGS93CRVw2RSXLO5y9flTMqIyk2u34z&#10;vcr6F39OewzxnQLLklFzpOvLqor9+xCpE0o9p6RiAYxu1tqYvMHt5tYg2wu66nX+UpN05K8041Ky&#10;g3RsDI8elYflVCYxHpklKw6b4STDBpoDqUDPh9rrAL9yJpwko+bxbN7Gcb52HvW2o7wsVpGQ6BJz&#10;R6eBS1PycE/2w0e2vA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RPV8f1AAAAAYBAAAPAAAAAAAA&#10;AAEAIAAAACIAAABkcnMvZG93bnJldi54bWxQSwECFAAUAAAACACHTuJArRsXmd0BAACsAwAADgAA&#10;AAAAAAABACAAAAAjAQAAZHJzL2Uyb0RvYy54bWxQSwUGAAAAAAYABgBZAQAAc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spacing w:line="600" w:lineRule="exact"/>
        <w:rPr>
          <w:rFonts w:hint="eastAsia"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rPr>
          <w:rFonts w:eastAsia="黑体"/>
          <w:sz w:val="32"/>
          <w:szCs w:val="32"/>
        </w:rPr>
      </w:pPr>
      <w:r>
        <w:rPr>
          <w:rFonts w:hint="eastAsia" w:eastAsia="仿宋_GB2312"/>
          <w:color w:val="FF0000"/>
          <w:sz w:val="28"/>
          <w:szCs w:val="28"/>
          <w:lang w:eastAsia="zh-CN"/>
        </w:rPr>
        <w:br w:type="page"/>
      </w:r>
      <w:r>
        <mc:AlternateContent>
          <mc:Choice Requires="wps">
            <w:drawing>
              <wp:anchor distT="0" distB="0" distL="114300" distR="114300" simplePos="0" relativeHeight="251700224" behindDoc="0" locked="0" layoutInCell="1" allowOverlap="1">
                <wp:simplePos x="0" y="0"/>
                <wp:positionH relativeFrom="column">
                  <wp:posOffset>1243330</wp:posOffset>
                </wp:positionH>
                <wp:positionV relativeFrom="paragraph">
                  <wp:posOffset>12065</wp:posOffset>
                </wp:positionV>
                <wp:extent cx="4572000" cy="693420"/>
                <wp:effectExtent l="0" t="0" r="0" b="11430"/>
                <wp:wrapNone/>
                <wp:docPr id="96" name="矩形 62"/>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62" o:spid="_x0000_s1026" o:spt="1" style="position:absolute;left:0pt;margin-left:97.9pt;margin-top:0.95pt;height:54.6pt;width:360pt;z-index:251700224;mso-width-relative:page;mso-height-relative:page;" fillcolor="#FFFFFF" filled="t" stroked="f" coordsize="21600,21600" o:gfxdata="UEsDBAoAAAAAAIdO4kAAAAAAAAAAAAAAAAAEAAAAZHJzL1BLAwQUAAAACACHTuJAqwLqudMAAAAJ&#10;AQAADwAAAGRycy9kb3ducmV2LnhtbE2PwU7DMAyG70i8Q2QkbiwpsGotTXeYtBNwYJu0q9d4bUWT&#10;dE26lbfHPYFP/mTr9+diPdlOXGkIrXcakoUCQa7ypnW1hsN++7QCESI6g513pOGHAqzL+7sCc+Nv&#10;7ouuu1gLDnEhRw1NjH0uZagashgWvifHs7MfLEbGoZZmwBuH204+K5VKi63jCw32tGmo+t6NVgOm&#10;r+byeX752L+PKWb1pLbLo9L68SFRbyAiTfFvGWZ9VoeSnU5+dCaIjjlbsnqcGxA8z5KZT8xcIMtC&#10;/v+g/AVQSwMEFAAAAAgAh07iQO1s7y66AQAAbAMAAA4AAABkcnMvZTJvRG9jLnhtbK1TzW7bMAy+&#10;D9g7CLovTrIua404PSxIL8VWoNsDKLJsC9AfSCV2nmbAbnuIPc6w1xglu+nWXnqoDzIpkh/5fbTX&#10;14M17KgAtXcVX8zmnCknfa1dW/FvX3fvLjnDKFwtjHeq4ieF/Hrz9s26D6Va+s6bWgEjEIdlHyre&#10;xRjKokDZKStw5oNyFGw8WBHJhbaoQfSEbk2xnM9XRe+hDuClQqTb7RjkEyK8BNA3jZZq6+XBKhdH&#10;VFBGRKKEnQ7IN3naplEyfmkaVJGZihPTmE9qQvY+ncVmLcoWROi0nEYQLxnhCScrtKOmZ6itiIId&#10;QD+DslqCR9/EmfS2GIlkRYjFYv5Em/tOBJW5kNQYzqLj68HKz8c7YLqu+NWKMycsbfzP95+/f/1g&#10;q2VSpw9YUtJ9uIPJQzIT1aEBm95Egg1Z0dNZUTVEJuny4sNH2jmJLSm2unp/scySF4/VATDeKG9Z&#10;MioOtLEspDjeYqSOlPqQkpqhN7reaWOyA+3+kwF2FLTdXX7SyFTyX5pxKdn5VDaG002RmI1ckhWH&#10;/TAR3Pv6RKIcAui2o5kWGTQl0RIy/PTBpC3/62fQx59k8x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rAuq50wAAAAkBAAAPAAAAAAAAAAEAIAAAACIAAABkcnMvZG93bnJldi54bWxQSwECFAAUAAAA&#10;CACHTuJA7WzvLroBAABsAwAADgAAAAAAAAABACAAAAAiAQAAZHJzL2Uyb0RvYy54bWxQSwUGAAAA&#10;AAYABgBZAQAAT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701248" behindDoc="0" locked="0" layoutInCell="1" allowOverlap="1">
                <wp:simplePos x="0" y="0"/>
                <wp:positionH relativeFrom="column">
                  <wp:posOffset>-494030</wp:posOffset>
                </wp:positionH>
                <wp:positionV relativeFrom="paragraph">
                  <wp:posOffset>332740</wp:posOffset>
                </wp:positionV>
                <wp:extent cx="1943100" cy="297180"/>
                <wp:effectExtent l="4445" t="279400" r="18415" b="17780"/>
                <wp:wrapNone/>
                <wp:docPr id="97" name="自选图形 63"/>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0163"/>
                            <a:gd name="adj2" fmla="val -14145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63" o:spid="_x0000_s1026" o:spt="62" type="#_x0000_t62" style="position:absolute;left:0pt;margin-left:-38.9pt;margin-top:26.2pt;height:23.4pt;width:153pt;z-index:251701248;mso-width-relative:page;mso-height-relative:page;" fillcolor="#FFFFFF" filled="t" stroked="t" coordsize="21600,21600" o:gfxdata="UEsDBAoAAAAAAIdO4kAAAAAAAAAAAAAAAAAEAAAAZHJzL1BLAwQUAAAACACHTuJApq4rytkAAAAJ&#10;AQAADwAAAGRycy9kb3ducmV2LnhtbE2PMU/DMBSEdyT+g/WQ2FqnVkqakJcOlRgYCqJFKqMbmzgi&#10;fo5st03/PWai4+lOd9/V68kO7Kx96B0hLOYZME2tUz11CJ/7l9kKWIiSlBwcaYSrDrBu7u9qWSl3&#10;oQ993sWOpRIKlUQwMY4V56E12sowd6Om5H07b2VM0ndceXlJ5XbgIsueuJU9pQUjR70xuv3ZnSzC&#10;lL/lvDy8X78Obrtfbsvi1Ww84uPDInsGFvUU/8Pwh5/QoUlMR3ciFdiAMCuKhB4RliIHlgJCrASw&#10;I0JZCuBNzW8fNL9QSwMEFAAAAAgAh07iQP5VQ7NNAgAAuQQAAA4AAABkcnMvZTJvRG9jLnhtbK1U&#10;y3LTMBTdM8M/aLRvbOfVJhOni4awYaDTwgcolmyL0WskJXZ27Bi+gR3L/gP8TWfgL7iSTZoUFlng&#10;hX1lHR2de+6VFtetFGjHrONa5TgbpBgxVWjKVZXjD+/XF1cYOU8UJUIrluM9c/h6+fLFojFzNtS1&#10;FpRZBCTKzRuT49p7M08SV9RMEjfQhimYLLWVxMPQVgm1pAF2KZJhmk6TRltqrC6Yc/B31U3intGe&#10;Q6jLkhdspYutZMp3rJYJ4iElV3Pj8DKqLUtW+Hdl6ZhHIseQqY9v2ATiTXgnywWZV5aYmhe9BHKO&#10;hGc5ScIVbHqgWhFP0Nbyv6gkL6x2uvSDQsukSyQ6Allk6TNv7mtiWMwFrHbmYLr7f7TF292tRZzm&#10;eHaJkSISKv7z88OvT18ev/54/P4NTUfBo8a4OUDvza3tRw7CkHBbWhm+kApqo6/7g6+s9aiAn9ls&#10;PMpSsLyAueHsMruKxidPq411/jXTEoUgxw2jFbvTW0XvoII3RAi99dFfsnvjfDSa9moJ/ZhhVEoB&#10;ddsRgbI06zRDMY4ww2PMRTbOxpNhX/0j1OgYlU2n08uAAaH9vhD9kRpEOC04XXMh4sBWmxthEYjI&#10;8To+/eITmFCoAbcnwwn4QeAAldC4EEoDRXCqimmerHCnxCk8/yIOwlbE1Z2AyNAlKLlnNjZ6zQh9&#10;pSjyewN1VnC+cRAjGcVIMLgOQhSRnnBxDhIMEQocCg3StUSIfLtp+z7ZaLqHDtsay6saSptF6QEE&#10;HR2t7U9fODLH40j6dOMs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mrivK2QAAAAkBAAAPAAAA&#10;AAAAAAEAIAAAACIAAABkcnMvZG93bnJldi54bWxQSwECFAAUAAAACACHTuJA/lVDs00CAAC5BAAA&#10;DgAAAAAAAAABACAAAAAoAQAAZHJzL2Uyb0RvYy54bWxQSwUGAAAAAAYABgBZAQAA5wUAAAAA&#10;" adj="12995,-19754,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10464"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98" name="矩形 7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2" o:spid="_x0000_s1026" o:spt="1" style="position:absolute;left:0pt;margin-left:166.35pt;margin-top:217.6pt;height:54.6pt;width:27pt;z-index:251710464;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CEbQdG4AQAAawMAAA4AAABkcnMvZTJvRG9jLnhtbK1T&#10;zW7bMAy+D9g7CLovdrKiW4w4PSxIL0NXoNsDKLJsC9AfSCV2nmZAb3uIPc6w1xgle+nWXXqYDzIp&#10;kh/5fbQ3N6M17KQAtXc1Xy5KzpSTvtGuq/mXz/s37znDKFwjjHeq5meF/Gb7+tVmCJVa+d6bRgEj&#10;EIfVEGrexxiqokDZKytw4YNyFGw9WBHJha5oQAyEbk2xKsvrYvDQBPBSIdLtbgryGRFeAujbVku1&#10;8/JolYsTKigjIlHCXgfk2zxt2yoZP7UtqshMzYlpzCc1IfuQzmK7EVUHIvRaziOIl4zwjJMV2lHT&#10;C9RORMGOoP+BslqCR9/GhfS2mIhkRYjFsnymzUMvgspcSGoMF9Hx/8HKu9M9MN3UfE17d8LSxn9+&#10;/fbj+yN7t0rqDAErSnoI9zB7SGaiOrZg05tIsDErer4oqsbIJF2+vVqtS9JaUuh6TV5WvHgqDoDx&#10;VnnLklFzoIVlHcXpI0ZqSKm/U1Iv9EY3e21MdqA7fDDAToKWu89PmphK/kozLiU7n8qmcLopErGJ&#10;SrLieBhnfgffnEmTYwDd9TTTMoOmJNpBhp+/l7TkP/0M+vSPbH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eAeLNkAAAALAQAADwAAAAAAAAABACAAAAAiAAAAZHJzL2Rvd25yZXYueG1sUEsBAhQA&#10;FAAAAAgAh07iQCEbQdG4AQAAawMAAA4AAAAAAAAAAQAgAAAAKAEAAGRycy9lMm9Eb2MueG1sUEsF&#10;BgAAAAAGAAYAWQEAAFI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99" name="矩形 65"/>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65" o:spid="_x0000_s1026" o:spt="1" style="position:absolute;left:0pt;margin-left:162.75pt;margin-top:22.55pt;height:54.6pt;width:27pt;z-index:251703296;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KhfvptwEAAGsDAAAOAAAAZHJzL2Uyb0RvYy54bWytU82O&#10;0zAQviPxDpbvNGmBikZN90BVLghWWngA13ESS/7TjNukT4PEjYfgcRCvwdgJXdi97GFzcGY8M9/M&#10;902yvRmtYWcFqL2r+XJRcqac9I12Xc2/fjm8escZRuEaYbxTNb8o5De7ly+2Q6jUyvfeNAoYgTis&#10;hlDzPsZQFQXKXlmBCx+Uo2DrwYpILnRFA2IgdGuKVVmui8FDE8BLhUi3+ynIZ0R4CqBvWy3V3suT&#10;VS5OqKCMiEQJex2Q7/K0batk/Ny2qCIzNSemMZ/UhOxjOovdVlQdiNBrOY8gnjLCA05WaEdNr1B7&#10;EQU7gX4EZbUEj76NC+ltMRHJihCLZflAm7teBJW5kNQYrqLj88HKT+dbYLqp+WbDmROWNv77249f&#10;P7+z9dukzhCwoqS7cAuzh2QmqmMLNr2JBBuzoperomqMTNLl6zerTUlaSwqtN+RlxYv74gAYPyhv&#10;WTJqDrSwrKM4f8RIDSn1b0rqhd7o5qCNyQ50x/cG2FnQcg/5SRNTyX9pxqVk51PZFE43RSI2UUlW&#10;HI/jzO/omwtpcgqgu55mWmbQlEQ7yPDz95KW/K+fQe//kd0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XGbrNcAAAAKAQAADwAAAAAAAAABACAAAAAiAAAAZHJzL2Rvd25yZXYueG1sUEsBAhQAFAAA&#10;AAgAh07iQEqF++m3AQAAawMAAA4AAAAAAAAAAQAgAAAAJgEAAGRycy9lMm9Eb2MueG1sUEsFBgAA&#10;AAAGAAYAWQEAAE8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00" name="直线 64"/>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4" o:spid="_x0000_s1026" o:spt="20" style="position:absolute;left:0pt;flip:x;margin-left:210pt;margin-top:22.55pt;height:62.4pt;width:0pt;z-index:251702272;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C/0Sf59gEAAO8DAAAOAAAAZHJzL2Uyb0RvYy54bWytU0uO&#10;EzEQ3SNxB8t70p1oZphppTOLCYEFgpGAA1Rsd7cl/+Ry0slZuAYrNhxnrkHZHQIMmyzoRatcLr96&#10;77m8vD9Yw/Yqovau5fNZzZlywkvt+pZ/+bx5dcsZJnASjHeq5UeF/H718sVyDI1a+MEbqSIjEIfN&#10;GFo+pBSaqkIxKAs480E52ux8tJBoGftKRhgJ3ZpqUdc31eijDNELhUjZ9bTJT4jxEkDfdVqotRc7&#10;q1yaUKMykEgSDjogXxW2XadE+th1qBIzLSelqfypCcXb/K9WS2j6CGHQ4kQBLqHwTJMF7ajpGWoN&#10;Cdgu6n+grBbRo+/STHhbTUKKI6RiXj/z5tMAQRUtZDWGs+n4/2DFh/1jZFrSJNTkiQNLV/709dvT&#10;9x/s5irbMwZsqOrBPcbTCsNjzFoPXbSsMzq8o9NFPelhh2Lu8WyuOiQmpqSg7Ou7xdVt8b2aEDJS&#10;iJjeKm9ZDlputMuyoYH9e0zUlUp/leS0cWxs+d314pozATSDHd09hTaQDnR9OYveaLnRxuQTGPvt&#10;g4lsDzQHm01NX9ZGuH+V5SZrwGGqK1vThAwK5BsnWToG8idFDa43imcaVknOjKK3lCMChSaBNpdW&#10;EwXjiEm2eTI2R1svj3QvuxB1P5Aj88I279AcFN6nmc2D9ue6IP1+p6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HH5jNcAAAAKAQAADwAAAAAAAAABACAAAAAiAAAAZHJzL2Rvd25yZXYueG1sUEsB&#10;AhQAFAAAAAgAh07iQL/RJ/n2AQAA7wMAAA4AAAAAAAAAAQAgAAAAJg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360" w:lineRule="auto"/>
        <w:jc w:val="center"/>
        <w:rPr>
          <w:rFonts w:eastAsia="方正小标宋简体"/>
          <w:sz w:val="44"/>
          <w:szCs w:val="44"/>
        </w:rPr>
      </w:pPr>
      <w:r>
        <w:rPr>
          <w:rFonts w:hint="eastAsia" w:eastAsia="黑体"/>
          <w:sz w:val="52"/>
          <w:szCs w:val="52"/>
        </w:rPr>
        <w:t>课题</w:t>
      </w:r>
      <w:r>
        <w:rPr>
          <w:rFonts w:eastAsia="黑体"/>
          <w:sz w:val="52"/>
          <w:szCs w:val="52"/>
        </w:rPr>
        <w:t>经费概算书</w:t>
      </w:r>
    </w:p>
    <w:p>
      <w:pPr>
        <w:adjustRightInd w:val="0"/>
        <w:snapToGrid w:val="0"/>
        <w:spacing w:line="360" w:lineRule="auto"/>
        <w:jc w:val="center"/>
        <w:rPr>
          <w:rFonts w:eastAsia="方正小标宋简体"/>
          <w:sz w:val="36"/>
          <w:szCs w:val="36"/>
        </w:rPr>
      </w:pPr>
      <w:r>
        <mc:AlternateContent>
          <mc:Choice Requires="wps">
            <w:drawing>
              <wp:anchor distT="0" distB="0" distL="114300" distR="114300" simplePos="0" relativeHeight="251704320"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01" name="直线 66"/>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6" o:spid="_x0000_s1026" o:spt="20" style="position:absolute;left:0pt;flip:x;margin-left:210pt;margin-top:20.75pt;height:109.15pt;width:0pt;z-index:251704320;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pSa3cPQBAADwAwAADgAAAGRycy9lMm9Eb2MueG1srVNL&#10;jhMxEN0jcQfLe9KdoERDK51ZTAgsEERiOEDFn25L/sl20slZuAYrNhxnrkHZ3QQYNlnQi1a56vm5&#10;3nN5fX82mpxEiMrZls5nNSXCMseV7Vr65XH36o6SmMBy0M6Kll5EpPebly/Wg2/EwvVOcxEIktjY&#10;DL6lfUq+qarIemEgzpwXFovSBQMJl6GreIAB2Y2uFnW9qgYXuA+OiRgxux2LdGIMtxA6KRUTW8eO&#10;Rtg0sgahIaGk2Csf6aZ0K6Vg6ZOUUSSiW4pKU/njIRgf8r/arKHpAvhesakFuKWFZ5oMKIuHXqm2&#10;kIAcg/qHyigWXHQyzZgz1SikOIIq5vUzbz734EXRglZHfzU9/j9a9vG0D0RxnIR6TokFg1f+9PXb&#10;0/cfZLXK9gw+Noh6sPswraLfh6z1LIMhUiv/HncX9aiHnIu5l6u54pwIG5MMs/PXd6tFvczM1UiR&#10;qXyI6Z1whuSgpVrZrBsaOH2IaYT+guS0tmRo6ZvlYkkJAxxCiZePofEoJNqu7I1OK75TWucdMXSH&#10;Bx3ICXAQdrsav6mFv2D5kC3EfsSVUoZB0wvgby0n6eLRoBQU2E4LmtswglOiBT6mHBV0AqVvRaML&#10;2qIZ2efR2RwdHL/gxRx9UF2PjsxLt7mCg1Csm4Y2T9qf68L0+6F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DdZ4s2AAAAAoBAAAPAAAAAAAAAAEAIAAAACIAAABkcnMvZG93bnJldi54bWxQSwEC&#10;FAAUAAAACACHTuJApSa3cPQBAADwAwAADgAAAAAAAAABACAAAAAnAQAAZHJzL2Uyb0RvYy54bWxQ&#10;SwUGAAAAAAYABgBZAQAAjQUAAAAA&#10;">
                <v:fill on="f" focussize="0,0"/>
                <v:stroke color="#FF0000" joinstyle="round" startarrow="block" endarrow="block"/>
                <v:imagedata o:title=""/>
                <o:lock v:ext="edit" aspectratio="f"/>
              </v:line>
            </w:pict>
          </mc:Fallback>
        </mc:AlternateContent>
      </w:r>
      <w:r>
        <w:rPr>
          <w:rFonts w:hint="eastAsia" w:eastAsia="方正小标宋简体"/>
          <w:sz w:val="36"/>
          <w:szCs w:val="36"/>
        </w:rPr>
        <w:t>（</w:t>
      </w:r>
      <w:r>
        <w:rPr>
          <w:rFonts w:hint="default" w:eastAsia="方正小标宋简体"/>
          <w:color w:val="FF0000"/>
          <w:sz w:val="36"/>
          <w:szCs w:val="36"/>
        </w:rPr>
        <w:t>军方</w:t>
      </w:r>
      <w:r>
        <w:rPr>
          <w:rFonts w:hint="eastAsia" w:eastAsia="方正小标宋简体"/>
          <w:color w:val="FF0000"/>
          <w:sz w:val="36"/>
          <w:szCs w:val="36"/>
        </w:rPr>
        <w:t>责任单位总报告</w:t>
      </w:r>
      <w:r>
        <w:rPr>
          <w:rFonts w:hint="eastAsia" w:eastAsia="方正小标宋简体"/>
          <w:sz w:val="36"/>
          <w:szCs w:val="36"/>
        </w:rPr>
        <w:t>）</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705344" behindDoc="0" locked="0" layoutInCell="1" allowOverlap="1">
                <wp:simplePos x="0" y="0"/>
                <wp:positionH relativeFrom="column">
                  <wp:posOffset>-330200</wp:posOffset>
                </wp:positionH>
                <wp:positionV relativeFrom="paragraph">
                  <wp:posOffset>92710</wp:posOffset>
                </wp:positionV>
                <wp:extent cx="2600325" cy="297180"/>
                <wp:effectExtent l="4445" t="350520" r="5080" b="19050"/>
                <wp:wrapNone/>
                <wp:docPr id="102" name="自选图形 67"/>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67" o:spid="_x0000_s1026" o:spt="62" type="#_x0000_t62" style="position:absolute;left:0pt;margin-left:-26pt;margin-top:7.3pt;height:23.4pt;width:204.75pt;z-index:251705344;mso-width-relative:page;mso-height-relative:page;" fillcolor="#FFFFFF" filled="t" stroked="t" coordsize="21600,21600" o:gfxdata="UEsDBAoAAAAAAIdO4kAAAAAAAAAAAAAAAAAEAAAAZHJzL1BLAwQUAAAACACHTuJAnDdMA9kAAAAJ&#10;AQAADwAAAGRycy9kb3ducmV2LnhtbE2PzU7DMBCE70i8g7VI3Fo7bRJQiFMhJCQuFaLl5+rGSxI1&#10;Xkex0zZvz3KC42hGM9+Um4vrxQnH0HnSkCwVCKTa244aDe/758U9iBANWdN7Qg0zBthU11elKaw/&#10;0xuedrERXEKhMBraGIdCylC36ExY+gGJvW8/OhNZjo20ozlzuevlSqlcOtMRL7RmwKcW6+NuchrW&#10;837+Urj9fH3M5+Q4fbw0bptqfXuTqAcQES/xLwy/+IwOFTMd/EQ2iF7DIlvxl8hGmoPgwDq7y0Ac&#10;NORJCrIq5f8H1Q9QSwMEFAAAAAgAh07iQDFOQxVOAgAAugQAAA4AAABkcnMvZTJvRG9jLnhtbK1U&#10;y3LTMBTdM8M/aLRv/GiTJpk4XTSEDQOdFj5AsWRbjF4jKXGyY8fwDexY9h/gbzoDf8GVbPIoLLLA&#10;C/vKujo659wrzW62UqANs45rVeBskGLEVKkpV3WBP7xfXowxcp4oSoRWrMA75vDN/OWLWWumLNeN&#10;FpRZBCDKTVtT4MZ7M00SVzZMEjfQhimYrLSVxMPQ1gm1pAV0KZI8TUdJqy01VpfMOfi76CZxj2jP&#10;AdRVxUu20OVaMuU7VMsE8SDJNdw4PI9sq4qV/l1VOeaRKDAo9fENm0C8Cu9kPiPT2hLT8LKnQM6h&#10;8EyTJFzBpnuoBfEErS3/C0ry0mqnKz8otUw6IdERUJGlz7x5aIhhUQtY7czedPf/YMu3mzuLOIVO&#10;SHOMFJFQ8p+fH399+vL09cfT929odB1Mao2bQu6DubP9yEEYFG8rK8MXtKBtNHa3N5ZtPSrhZz5K&#10;08t8iFEJc/nkOhtH55PDamOdf820RCEocMtoze71WtF7KOEtEUKvfTSYbN44H52mPVtCP2YYVVJA&#10;4TZEoKtskkXOUI2jHFB3yLnIRlfDfNyX/yjr8jgrG4069UC03xeiP1QDCacFp0suRBzYenUrLAIS&#10;BV7GJ2wAS07ShEJtgSfD6AeBE1RB54I10kAVnKqjzJMV7hQ4hedfwIHYgrimIxAROoGSe2ZjpzeM&#10;0FeKIr8zUGcFBxwHMpJRjASD+yBEMdMTLs7JBHVCgcjQIF1LhMhvV9u+T1aa7qDF1sbyuoHSZpF6&#10;SIKWju70xy+cmeNxBD1cOf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DdMA9kAAAAJAQAADwAA&#10;AAAAAAABACAAAAAiAAAAZHJzL2Rvd25yZXYueG1sUEsBAhQAFAAAAAgAh07iQDFOQxVOAgAAugQA&#10;AA4AAAAAAAAAAQAgAAAAKAEAAGRycy9lMm9Eb2MueG1sUEsFBgAAAAAGAAYAWQEAAOgFA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r>
        <w:rPr>
          <w:rFonts w:hint="eastAsia" w:eastAsia="仿宋_GB2312"/>
          <w:sz w:val="32"/>
          <w:szCs w:val="32"/>
        </w:rPr>
        <w:t>、</w:t>
      </w:r>
      <w:r>
        <w:rPr>
          <w:rFonts w:eastAsia="仿宋_GB2312"/>
          <w:sz w:val="32"/>
          <w:szCs w:val="32"/>
        </w:rPr>
        <w:t>××××</w:t>
      </w:r>
      <w:r>
        <w:rPr>
          <w:rFonts w:hint="eastAsia" w:eastAsia="仿宋_GB2312"/>
          <w:sz w:val="32"/>
          <w:szCs w:val="32"/>
        </w:rPr>
        <w:t>、</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 xml:space="preserve">（签名）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07392" behindDoc="0" locked="0" layoutInCell="1" allowOverlap="1">
                <wp:simplePos x="0" y="0"/>
                <wp:positionH relativeFrom="column">
                  <wp:posOffset>1204595</wp:posOffset>
                </wp:positionH>
                <wp:positionV relativeFrom="paragraph">
                  <wp:posOffset>230505</wp:posOffset>
                </wp:positionV>
                <wp:extent cx="0" cy="1783080"/>
                <wp:effectExtent l="38100" t="0" r="38100" b="7620"/>
                <wp:wrapNone/>
                <wp:docPr id="103" name="直线 69"/>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69" o:spid="_x0000_s1026" o:spt="20" style="position:absolute;left:0pt;flip:x;margin-left:94.85pt;margin-top:18.15pt;height:140.4pt;width:0pt;z-index:251707392;mso-width-relative:page;mso-height-relative:page;" filled="f" stroked="t" coordsize="21600,21600" o:gfxdata="UEsDBAoAAAAAAIdO4kAAAAAAAAAAAAAAAAAEAAAAZHJzL1BLAwQUAAAACACHTuJAgoh0zdkAAAAK&#10;AQAADwAAAGRycy9kb3ducmV2LnhtbE2PzWrDMBCE74W8g9hAb43sBPLjWg4hUEh7aIlbCL0p1tZ2&#10;Y62Mpdjp23eTS3uc2Y/ZmXR9sY3osfO1IwXxJAKBVDhTU6ng4/3pYQnCB01GN45QwQ96WGeju1Qn&#10;xg20xz4PpeAQ8olWUIXQJlL6okKr/cS1SHz7cp3VgWVXStPpgcNtI6dRNJdW18QfKt3itsLilJ+t&#10;gpN93febbb4bdgfjPuuX/jl8vyl1P46jRxABL+EPhmt9rg4Zdzq6MxkvGtbL1YJRBbP5DMQVuBlH&#10;NuJFDDJL5f8J2S9QSwMEFAAAAAgAh07iQN//QJT3AQAA8AMAAA4AAABkcnMvZTJvRG9jLnhtbK1T&#10;S44TMRDdI3EHy3vSnYxmyLTSmcWEwAJBJOAAFdvdbck/uZzfWbgGKzYcZ65B2R0CDJss6EWrXC6/&#10;eu+5vHg4WsP2KqL2ruXTSc2ZcsJL7fqWf/m8fjXnDBM4CcY71fKTQv6wfPlicQiNmvnBG6kiIxCH&#10;zSG0fEgpNFWFYlAWcOKDcrTZ+Wgh0TL2lYxwIHRrqlld31UHH2WIXihEyq7GTX5GjNcA+q7TQq28&#10;2Fnl0ogalYFEknDQAfmysO06JdLHrkOVmGk5KU3lT00o3uZ/tVxA00cIgxZnCnANhWeaLGhHTS9Q&#10;K0jAdlH/A2W1iB59lybC22oUUhwhFdP6mTefBgiqaCGrMVxMx/8HKz7sN5FpSZNQ33DmwNKVP339&#10;9vT9B7u7z/YcAjZU9eg28bzCsIlZ67GLlnVGh3d0uqgnPexYzD1dzFXHxMSYFJSdvp7f1PNifDVC&#10;ZKgQMb1V3rIctNxol3VDA/v3mKgtlf4qyWnj2KHl97ezW84E0BB2dPkU2kBC0PXlLHqj5Vobk09g&#10;7LePJrI90CCs1zV9WRzh/lWWm6wAh7GubI0jMiiQb5xk6RTIoBQ1uN4onmlYJTkzih5TjggUmgTa&#10;XFtNFIwjJtnn0dkcbb080cXsQtT9QI5MC9u8Q4NQeJ+HNk/an+uC9PuhLn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oh0zdkAAAAKAQAADwAAAAAAAAABACAAAAAiAAAAZHJzL2Rvd25yZXYueG1s&#10;UEsBAhQAFAAAAAgAh07iQN//QJT3AQAA8AMAAA4AAAAAAAAAAQAgAAAAKAEAAGRycy9lMm9Eb2Mu&#10;eG1sUEsFBgAAAAAGAAYAWQEAAJEFA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04" name="自选图形 6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68" o:spid="_x0000_s1026" o:spt="62" type="#_x0000_t62" style="position:absolute;left:0pt;margin-left:0pt;margin-top:20.35pt;height:39pt;width:120pt;z-index:251706368;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Kj9RhVKAgAAugQAAA4AAABkcnMvZTJvRG9jLnhtbK1US27b&#10;MBTcF+gdCO5jffypY1jOIq67KdogaQ9Ai5TEgj+QtGXvuit6hu66zB3a2wRob9FHSnHsZONFvZAf&#10;xdFoZt6j5lc7KdCWWce1KnA2SDFiqtSUq7rAnz+tLqYYOU8UJUIrVuA9c/hq8frVvDUzlutGC8os&#10;AhLlZq0pcOO9mSWJKxsmiRtowxRsVtpK4mFp64Ra0gK7FEmeppOk1ZYaq0vmHNxddpu4Z7TnEOqq&#10;4iVb6nIjmfIdq2WCeLDkGm4cXkS1VcVK/7GqHPNIFBic+niFl0C9DtdkMSez2hLT8LKXQM6R8MyT&#10;JFzBSw9US+IJ2lj+gkry0mqnKz8otUw6IzERcJGlz7K5a4hh0QtE7cwhdPf/aMsP2xuLOIVJSEcY&#10;KSKh5X++3f/9+v3hx++HXz/RZBpCao2bAfbO3Nh+5aAMjneVleEfvKBdDHZ/CJbtPCrhZjbOR2kK&#10;mZewN7ocD6EGmuTpaWOdf8e0RKEocMtozW71RtFbaOE1EUJvfAyYbN87H5OmvVpCv2QYVVJA47ZE&#10;oHw6HQ77xh5h8mPMRTaB35uXqOExKoAiBoT274XqUWoQ4bTgdMWFiAtbr6+FRSCiwKv4612ewIRC&#10;bYEvx/kY8iBwgiqYXCilgS44VUebJ0+4U2JI8jG+E1gQtiSu6QTErc6g5J7ZOOkNI/StosjvDfRZ&#10;wQHHQYxkFCPB4HsQqoj0hItzkBCIUNDKMCDdSITK79a7fk7Wmu5hxDbG8rqB1mYxkwCCkY4z0B+/&#10;cGaO15H06ZOz+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7o1N/1gAAAAcBAAAPAAAAAAAAAAEA&#10;IAAAACIAAABkcnMvZG93bnJldi54bWxQSwECFAAUAAAACACHTuJAqP1GFUoCAAC6BAAADgAAAAAA&#10;AAABACAAAAAlAQAAZHJzL2Uyb0RvYy54bWxQSwUGAAAAAAYABgBZAQAA4QU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1488" behindDoc="0" locked="0" layoutInCell="1" allowOverlap="1">
                <wp:simplePos x="0" y="0"/>
                <wp:positionH relativeFrom="column">
                  <wp:posOffset>861695</wp:posOffset>
                </wp:positionH>
                <wp:positionV relativeFrom="paragraph">
                  <wp:posOffset>133985</wp:posOffset>
                </wp:positionV>
                <wp:extent cx="342900" cy="693420"/>
                <wp:effectExtent l="0" t="0" r="0" b="11430"/>
                <wp:wrapNone/>
                <wp:docPr id="105" name="矩形 7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3" o:spid="_x0000_s1026" o:spt="1" style="position:absolute;left:0pt;margin-left:67.85pt;margin-top:10.55pt;height:54.6pt;width:27pt;z-index:251711488;mso-width-relative:page;mso-height-relative:page;" fillcolor="#FFFFFF" filled="t" stroked="f" coordsize="21600,21600" o:gfxdata="UEsDBAoAAAAAAIdO4kAAAAAAAAAAAAAAAAAEAAAAZHJzL1BLAwQUAAAACACHTuJAx0ULLtYAAAAK&#10;AQAADwAAAGRycy9kb3ducmV2LnhtbE2PwU7DMBBE70j8g7VI3KidhoY2xOkBqSfgQIvEdRu7SUS8&#10;DrHThr9nc6LH2XmanSm2k+vE2Q6h9aQhWSgQlipvWqo1fB52D2sQISIZ7DxZDb82wLa8vSkwN/5C&#10;H/a8j7XgEAo5amhi7HMpQ9VYh2Hhe0vsnfzgMLIcamkGvHC46+RSqUw6bIk/NNjbl8ZW3/vRacDs&#10;0fy8n9K3w+uY4aae1G71pbS+v0vUM4hop/gPw1yfq0PJnY5+JBNExzpdPTGqYZkkIGZgveHDcXZU&#10;CrIs5PWE8g9QSwMEFAAAAAgAh07iQMhJeD+5AQAAbAMAAA4AAABkcnMvZTJvRG9jLnhtbK1TzY7T&#10;MBC+I+07WL7TpN0f2KjpHqjKBcFKCw/gOk5iyX+acZv0aVbixkPwOIjXYOyELiyXPZCDM+MZfzPf&#10;N/b6brSGHRWg9q7my0XJmXLSN9p1Nf/yeff6LWcYhWuE8U7V/KSQ320uXq2HUKmV771pFDACcVgN&#10;oeZ9jKEqCpS9sgIXPihHwdaDFZFc6IoGxEDo1hSrsrwpBg9NAC8VIu1upyCfEeElgL5ttVRbLw9W&#10;uTihgjIiEiXsdUC+yd22rZLxU9uiiszUnJjGvFIRsvdpLTZrUXUgQq/l3IJ4SQvPOFmhHRU9Q21F&#10;FOwA+h8oqyV49G1cSG+LiUhWhFgsy2faPPQiqMyFpMZwFh3/H6z8eLwHphu6CeU1Z05YGvnPx28/&#10;vn9lby6TPEPAirIewj3MHpKZuI4t2PQnFmzMkp7OkqoxMkmbl1er25LElhS6uSUvS148HQ6A8b3y&#10;liWj5kATy0KK4weMVJBSf6ekWuiNbnbamOxAt39ngB0FTXeXv9QxHfkrzbiU7Hw6NoXTTpGITVSS&#10;Fcf9OPPb++ZEohwC6K6nnpYZNCXREDL8fGHSlP/0M+jTI9n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dFCy7WAAAACgEAAA8AAAAAAAAAAQAgAAAAIgAAAGRycy9kb3ducmV2LnhtbFBLAQIUABQA&#10;AAAIAIdO4kDISXg/uQEAAGwDAAAOAAAAAAAAAAEAIAAAACU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责任</w:t>
      </w:r>
      <w:r>
        <w:rPr>
          <w:rFonts w:eastAsia="方正小标宋简体"/>
          <w:color w:val="999999"/>
          <w:sz w:val="30"/>
          <w:szCs w:val="30"/>
        </w:rPr>
        <w:t>单位公章）（</w:t>
      </w:r>
      <w:r>
        <w:rPr>
          <w:rFonts w:hint="eastAsia" w:eastAsia="方正小标宋简体"/>
          <w:color w:val="999999"/>
          <w:sz w:val="30"/>
          <w:szCs w:val="30"/>
        </w:rPr>
        <w:t>责任</w:t>
      </w:r>
      <w:r>
        <w:rPr>
          <w:rFonts w:eastAsia="方正小标宋简体"/>
          <w:color w:val="999999"/>
          <w:sz w:val="30"/>
          <w:szCs w:val="30"/>
        </w:rPr>
        <w:t>单位</w:t>
      </w:r>
      <w:r>
        <w:rPr>
          <w:rFonts w:hint="eastAsia" w:eastAsia="方正小标宋简体"/>
          <w:color w:val="999999"/>
          <w:sz w:val="30"/>
          <w:szCs w:val="30"/>
        </w:rPr>
        <w:t>财务部门</w:t>
      </w:r>
      <w:r>
        <w:rPr>
          <w:rFonts w:eastAsia="方正小标宋简体"/>
          <w:color w:val="999999"/>
          <w:sz w:val="30"/>
          <w:szCs w:val="30"/>
        </w:rPr>
        <w:t>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08416"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06" name="自选图形 7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70" o:spid="_x0000_s1026" o:spt="62" type="#_x0000_t62" style="position:absolute;left:0pt;margin-left:320.25pt;margin-top:0.75pt;height:25.5pt;width:144pt;z-index:251708416;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C68RvLTAIAALoEAAAOAAAAZHJzL2Uyb0RvYy54bWytVMty&#10;0zAU3TPDP2i0b+wkjZtm4nTREDYMdFr4AEWSbTF6jaTEyY4dwzewY8k/wN90Bv6CK8XNo7DIAi/s&#10;K+vq6JxzrzS92SiJ1tx5YXSJ+70cI66pYULXJf7wfnExxsgHohmRRvMSb7nHN7OXL6atnfCBaYxk&#10;3CEA0X7S2hI3IdhJlnnacEV8z1iuYbIyTpEAQ1dnzJEW0JXMBnleZK1xzDpDuffwd76bxB2iOwfQ&#10;VJWgfG7oSnEddqiOSxJAkm+E9XiW2FYVp+FdVXkekCwxKA3pDZtAvIzvbDYlk9oR2wjaUSDnUHim&#10;SRGhYdM91JwEglZO/AWlBHXGmyr0qFHZTkhyBFT082fePDTE8qQFrPZ2b7r/f7D07frOIcGgE/IC&#10;I00UlPzX5++/P315/Prz8cc3dJVMaq2fQO6DvXNgWRx5CKPiTeVU/IIWtEnGbvfG8k1AFH72x4Px&#10;OAfPKcwNB8PxKIFmh9XW+fCaG4ViUOKWs5rfm5Vm91DCWyKlWYVkMFm/8SE5zTq2hH3sY1QpCYVb&#10;E4kuiuHl5VNlj5IGx0n9/HoMgnflP0oaniQVRXEVc4Boty9ET1QjCW+kYAshZRq4enkrHQISJV6k&#10;p1t8kiY1akt8PRqMwA8CJ6iCzoVQWaiC13WSebLCnwLn8PwLOBKbE9/sCCSEnUAlAndJasMJe6UZ&#10;ClsLddZwwHEkozjDSHK4D2KUMgMR8pxMMERqcOjQEjEKm+UGYGK4NGwLLbayTtQNlLafqMcZaOlk&#10;bXf84pk5HifQw5Uz+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zvPtz1wAAAAgBAAAPAAAAAAAA&#10;AAEAIAAAACIAAABkcnMvZG93bnJldi54bWxQSwECFAAUAAAACACHTuJAuvEby0wCAAC6BAAADgAA&#10;AAAAAAABACAAAAAmAQAAZHJzL2Uyb0RvYy54bWxQSwUGAAAAAAYABgBZAQAA5AU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09440"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07" name="文本框 71"/>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71" o:spid="_x0000_s1026" o:spt="202" type="#_x0000_t202" style="position:absolute;left:0pt;margin-left:5.25pt;margin-top:0pt;height:23.4pt;width:435.75pt;z-index:251709440;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B4flkuxQEAAHoDAAAOAAAAZHJzL2Uyb0RvYy54bWytU82O0zAQ&#10;viPxDpbvNGmhdImargRVuSBAWngA13ESS/7TjNumLwBvwIkLd56rz7Fjp9tldy97IAfHnvn8eb5v&#10;7OX1YA3bK0DtXc2nk5Iz5aRvtOtq/v3b5tUVZxiFa4TxTtX8qJBfr16+WB5CpWa+96ZRwIjEYXUI&#10;Ne9jDFVRoOyVFTjxQTlKth6siLSErmhAHIjdmmJWlm+Lg4cmgJcKkaLrMcnPjPAcQt+2Wqq1lzur&#10;XBxZQRkRSRL2OiBf5WrbVsn4pW1RRWZqTkpjHukQmm/TWKyWoupAhF7LcwniOSU80mSFdnTohWot&#10;omA70E+orJbg0bdxIr0tRiHZEVIxLR95c9OLoLIWshrDxXT8f7Ty8/4rMN3QTSgXnDlhqeWnXz9P&#10;v/+e/vxgi2ly6BCwIuBNIGgc3vuB0HdxpGASPrRg058kMcqTv8eLv2qITFJwPn/9ppzNOZOUm71b&#10;TK9yA4r73QEwflTesjSpOVD/sq1i/wkjVULQO0g6DL3RzUYbkxfQbT8YYHtBvd7kLxVJWx7AjEtg&#10;59O2MZ0iRdI4akmzOGyHs/Ctb46kexdAdz3VlJVnOLUk05+vT+r5v+tMev9kVr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RPV8f1AAAAAYBAAAPAAAAAAAAAAEAIAAAACIAAABkcnMvZG93bnJldi54&#10;bWxQSwECFAAUAAAACACHTuJAeH5ZLsUBAAB6AwAADgAAAAAAAAABACAAAAAjAQAAZHJzL2Uyb0Rv&#10;Yy54bWxQSwUGAAAAAAYABgBZAQAAWg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hint="eastAsia" w:eastAsia="黑体"/>
          <w:sz w:val="28"/>
          <w:szCs w:val="28"/>
        </w:rPr>
        <w:t>一</w:t>
      </w:r>
      <w:r>
        <w:rPr>
          <w:rFonts w:eastAsia="黑体"/>
          <w:sz w:val="28"/>
          <w:szCs w:val="28"/>
        </w:rPr>
        <w:t>、</w:t>
      </w:r>
      <w:r>
        <w:rPr>
          <w:rFonts w:hint="eastAsia" w:eastAsia="黑体"/>
          <w:sz w:val="28"/>
          <w:szCs w:val="28"/>
        </w:rPr>
        <w:t>承研单位情况</w:t>
      </w:r>
      <w:r>
        <w:rPr>
          <w:rFonts w:eastAsia="黑体"/>
          <w:color w:val="FF0000"/>
          <w:sz w:val="28"/>
          <w:szCs w:val="28"/>
        </w:rPr>
        <w:t>（一级标题，黑体四号）</w:t>
      </w:r>
    </w:p>
    <w:p>
      <w:pPr>
        <w:adjustRightInd w:val="0"/>
        <w:snapToGrid w:val="0"/>
        <w:spacing w:line="460" w:lineRule="exact"/>
        <w:ind w:firstLine="560" w:firstLineChars="200"/>
        <w:rPr>
          <w:rFonts w:hint="eastAsia" w:eastAsia="黑体"/>
          <w:sz w:val="28"/>
          <w:szCs w:val="28"/>
          <w:lang w:eastAsia="zh-CN"/>
        </w:rPr>
      </w:pPr>
      <w:r>
        <w:rPr>
          <w:rFonts w:hint="eastAsia" w:eastAsia="黑体"/>
          <w:sz w:val="28"/>
          <w:szCs w:val="28"/>
          <w:lang w:val="en" w:eastAsia="zh-CN"/>
        </w:rPr>
        <w:t>一</w:t>
      </w:r>
      <w:r>
        <w:rPr>
          <w:rFonts w:eastAsia="黑体"/>
          <w:sz w:val="28"/>
          <w:szCs w:val="28"/>
        </w:rPr>
        <w:t>、</w:t>
      </w:r>
      <w:r>
        <w:rPr>
          <w:rFonts w:hint="eastAsia" w:eastAsia="黑体"/>
          <w:sz w:val="28"/>
          <w:szCs w:val="28"/>
          <w:lang w:eastAsia="zh-CN"/>
        </w:rPr>
        <w:t>责任单位和参研单位</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责任</w:t>
      </w:r>
      <w:r>
        <w:rPr>
          <w:rFonts w:eastAsia="仿宋_GB2312"/>
          <w:sz w:val="28"/>
          <w:szCs w:val="28"/>
        </w:rPr>
        <w:t>单位：×××</w:t>
      </w:r>
    </w:p>
    <w:p>
      <w:pPr>
        <w:adjustRightInd w:val="0"/>
        <w:snapToGrid w:val="0"/>
        <w:spacing w:line="460" w:lineRule="exact"/>
        <w:ind w:firstLine="560" w:firstLineChars="200"/>
        <w:rPr>
          <w:rFonts w:eastAsia="仿宋_GB2312"/>
          <w:sz w:val="28"/>
          <w:szCs w:val="28"/>
        </w:rPr>
      </w:pPr>
      <w:r>
        <w:rPr>
          <w:rFonts w:eastAsia="仿宋_GB2312"/>
          <w:sz w:val="28"/>
          <w:szCs w:val="28"/>
        </w:rPr>
        <w:t>参研单位：×××、×××、×××</w:t>
      </w:r>
    </w:p>
    <w:p>
      <w:pPr>
        <w:adjustRightInd w:val="0"/>
        <w:snapToGrid w:val="0"/>
        <w:spacing w:line="460" w:lineRule="exact"/>
        <w:ind w:firstLine="560" w:firstLineChars="200"/>
        <w:rPr>
          <w:rFonts w:eastAsia="黑体"/>
          <w:sz w:val="28"/>
          <w:szCs w:val="28"/>
        </w:rPr>
      </w:pPr>
      <w:r>
        <w:rPr>
          <w:rFonts w:hint="eastAsia" w:eastAsia="黑体"/>
          <w:sz w:val="28"/>
          <w:szCs w:val="28"/>
        </w:rPr>
        <w:t>二、研究内容、分工与参研人员情况（见附表1、附表2）</w:t>
      </w:r>
    </w:p>
    <w:p>
      <w:pPr>
        <w:adjustRightInd w:val="0"/>
        <w:snapToGrid w:val="0"/>
        <w:spacing w:line="460" w:lineRule="exact"/>
        <w:ind w:firstLine="560" w:firstLineChars="200"/>
        <w:rPr>
          <w:rFonts w:eastAsia="黑体"/>
          <w:sz w:val="28"/>
          <w:szCs w:val="28"/>
        </w:rPr>
      </w:pPr>
      <w:r>
        <w:rPr>
          <w:rFonts w:hint="eastAsia" w:eastAsia="黑体"/>
          <w:sz w:val="28"/>
          <w:szCs w:val="28"/>
        </w:rPr>
        <w:t>三</w:t>
      </w:r>
      <w:r>
        <w:rPr>
          <w:rFonts w:eastAsia="黑体"/>
          <w:sz w:val="28"/>
          <w:szCs w:val="28"/>
        </w:rPr>
        <w:t>、经费概算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总概算及经费分配</w:t>
      </w:r>
      <w:r>
        <w:rPr>
          <w:rFonts w:eastAsia="楷体_GB2312"/>
          <w:color w:val="FF0000"/>
          <w:sz w:val="28"/>
          <w:szCs w:val="28"/>
        </w:rPr>
        <w:t>（二级标题，楷体四号）</w:t>
      </w:r>
    </w:p>
    <w:p>
      <w:pPr>
        <w:adjustRightInd w:val="0"/>
        <w:snapToGrid w:val="0"/>
        <w:spacing w:line="600" w:lineRule="exact"/>
        <w:ind w:right="108" w:firstLine="560" w:firstLineChars="200"/>
        <w:jc w:val="left"/>
        <w:rPr>
          <w:rFonts w:eastAsia="楷体_GB2312"/>
          <w:color w:val="FF0000"/>
          <w:sz w:val="24"/>
          <w:szCs w:val="24"/>
        </w:rPr>
      </w:pPr>
      <w:r>
        <w:rPr>
          <w:rFonts w:hint="eastAsia" w:ascii="仿宋_GB2312" w:eastAsia="仿宋_GB2312"/>
          <w:sz w:val="28"/>
          <w:szCs w:val="28"/>
        </w:rPr>
        <w:t>经费总概算为××万元。根据研究任务分工，各参研单位经费开支概算明细如附表3</w:t>
      </w:r>
      <w:r>
        <w:rPr>
          <w:rFonts w:hint="default" w:ascii="仿宋_GB2312" w:eastAsia="仿宋_GB2312"/>
          <w:sz w:val="28"/>
          <w:szCs w:val="28"/>
        </w:rPr>
        <w:t>、附</w:t>
      </w:r>
      <w:r>
        <w:rPr>
          <w:rFonts w:hint="eastAsia" w:ascii="仿宋_GB2312" w:eastAsia="仿宋_GB2312"/>
          <w:sz w:val="28"/>
          <w:szCs w:val="28"/>
        </w:rPr>
        <w:t>表</w:t>
      </w:r>
      <w:r>
        <w:rPr>
          <w:rFonts w:hint="default" w:ascii="仿宋_GB2312" w:eastAsia="仿宋_GB2312"/>
          <w:sz w:val="28"/>
          <w:szCs w:val="28"/>
        </w:rPr>
        <w:t>4</w:t>
      </w:r>
      <w:r>
        <w:rPr>
          <w:rFonts w:hint="eastAsia" w:ascii="仿宋_GB2312" w:eastAsia="仿宋_GB2312"/>
          <w:sz w:val="28"/>
          <w:szCs w:val="28"/>
        </w:rPr>
        <w:t>所示</w:t>
      </w:r>
      <w:r>
        <w:rPr>
          <w:rFonts w:eastAsia="仿宋_GB2312"/>
          <w:sz w:val="28"/>
          <w:szCs w:val="28"/>
        </w:rPr>
        <w:t>。</w:t>
      </w:r>
      <w:r>
        <w:rPr>
          <w:rFonts w:eastAsia="楷体_GB2312"/>
          <w:color w:val="FF0000"/>
          <w:sz w:val="24"/>
          <w:szCs w:val="24"/>
        </w:rPr>
        <w:t>（</w:t>
      </w:r>
      <w:r>
        <w:rPr>
          <w:rFonts w:hint="eastAsia" w:eastAsia="楷体_GB2312"/>
          <w:color w:val="FF0000"/>
          <w:sz w:val="24"/>
          <w:szCs w:val="24"/>
        </w:rPr>
        <w:t>备注：该表由责任单位</w:t>
      </w:r>
      <w:r>
        <w:rPr>
          <w:rFonts w:eastAsia="楷体_GB2312"/>
          <w:color w:val="FF0000"/>
          <w:sz w:val="24"/>
          <w:szCs w:val="24"/>
        </w:rPr>
        <w:t>汇总各</w:t>
      </w:r>
      <w:r>
        <w:rPr>
          <w:rFonts w:hint="eastAsia" w:eastAsia="楷体_GB2312"/>
          <w:color w:val="FF0000"/>
          <w:sz w:val="24"/>
          <w:szCs w:val="24"/>
        </w:rPr>
        <w:t>参研</w:t>
      </w:r>
      <w:r>
        <w:rPr>
          <w:rFonts w:eastAsia="楷体_GB2312"/>
          <w:color w:val="FF0000"/>
          <w:sz w:val="24"/>
          <w:szCs w:val="24"/>
        </w:rPr>
        <w:t>单位</w:t>
      </w:r>
      <w:r>
        <w:rPr>
          <w:rFonts w:hint="eastAsia" w:eastAsia="楷体_GB2312"/>
          <w:color w:val="FF0000"/>
          <w:sz w:val="24"/>
          <w:szCs w:val="24"/>
        </w:rPr>
        <w:t>概算分报告数据。）</w:t>
      </w:r>
    </w:p>
    <w:p>
      <w:pPr>
        <w:adjustRightInd w:val="0"/>
        <w:snapToGrid w:val="0"/>
        <w:spacing w:line="460" w:lineRule="exact"/>
        <w:ind w:firstLine="560" w:firstLineChars="200"/>
        <w:rPr>
          <w:rFonts w:eastAsia="仿宋_GB2312"/>
          <w:sz w:val="28"/>
          <w:szCs w:val="28"/>
        </w:rPr>
      </w:pPr>
      <w:r>
        <w:rPr>
          <w:rFonts w:hint="eastAsia" w:eastAsia="楷体_GB2312"/>
          <w:sz w:val="28"/>
          <w:szCs w:val="28"/>
        </w:rPr>
        <w:t>（二）成本概算说明</w:t>
      </w:r>
      <w:r>
        <w:rPr>
          <w:rFonts w:hint="eastAsia" w:eastAsia="楷体_GB2312"/>
          <w:color w:val="FF0000"/>
          <w:sz w:val="28"/>
          <w:szCs w:val="28"/>
        </w:rPr>
        <w:t>（根据实际情况，对各项成本需求做简要说明）</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1.直接费用</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（1）材料费：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）外部协作费：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3</w:t>
      </w:r>
      <w:r>
        <w:rPr>
          <w:rFonts w:hint="eastAsia" w:ascii="仿宋_GB2312" w:eastAsia="仿宋_GB2312"/>
          <w:sz w:val="28"/>
          <w:szCs w:val="28"/>
        </w:rPr>
        <w:t>）燃料动力费：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4</w:t>
      </w:r>
      <w:r>
        <w:rPr>
          <w:rFonts w:hint="eastAsia" w:ascii="仿宋_GB2312" w:eastAsia="仿宋_GB2312"/>
          <w:sz w:val="28"/>
          <w:szCs w:val="28"/>
        </w:rPr>
        <w:t>）会议、差旅、国际合作与交流费费：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5</w:t>
      </w:r>
      <w:r>
        <w:rPr>
          <w:rFonts w:hint="eastAsia" w:ascii="仿宋_GB2312" w:eastAsia="仿宋_GB2312"/>
          <w:sz w:val="28"/>
          <w:szCs w:val="28"/>
        </w:rPr>
        <w:t>）出版、文献、信息传播、知识产权事务费：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6</w:t>
      </w:r>
      <w:r>
        <w:rPr>
          <w:rFonts w:hint="eastAsia" w:ascii="仿宋_GB2312" w:eastAsia="仿宋_GB2312"/>
          <w:sz w:val="28"/>
          <w:szCs w:val="28"/>
        </w:rPr>
        <w:t>）劳务费：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7</w:t>
      </w:r>
      <w:r>
        <w:rPr>
          <w:rFonts w:hint="eastAsia" w:ascii="仿宋_GB2312" w:eastAsia="仿宋_GB2312"/>
          <w:sz w:val="28"/>
          <w:szCs w:val="28"/>
        </w:rPr>
        <w:t>）专家咨询费：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w:t>
      </w:r>
      <w:r>
        <w:rPr>
          <w:rFonts w:ascii="仿宋_GB2312" w:eastAsia="仿宋_GB2312"/>
          <w:sz w:val="28"/>
          <w:szCs w:val="28"/>
        </w:rPr>
        <w:t>8</w:t>
      </w:r>
      <w:r>
        <w:rPr>
          <w:rFonts w:hint="eastAsia" w:ascii="仿宋_GB2312" w:eastAsia="仿宋_GB2312"/>
          <w:sz w:val="28"/>
          <w:szCs w:val="28"/>
        </w:rPr>
        <w:t>）其他开支：</w:t>
      </w:r>
    </w:p>
    <w:p>
      <w:pPr>
        <w:adjustRightInd w:val="0"/>
        <w:snapToGrid w:val="0"/>
        <w:spacing w:line="460" w:lineRule="exact"/>
        <w:ind w:firstLine="560" w:firstLineChars="200"/>
        <w:rPr>
          <w:rFonts w:hint="eastAsia" w:ascii="仿宋_GB2312" w:eastAsia="仿宋_GB2312"/>
          <w:sz w:val="28"/>
          <w:szCs w:val="28"/>
        </w:rPr>
      </w:pPr>
      <w:r>
        <w:rPr>
          <w:rFonts w:ascii="仿宋_GB2312" w:eastAsia="仿宋_GB2312"/>
          <w:sz w:val="28"/>
          <w:szCs w:val="28"/>
        </w:rPr>
        <w:t>2</w:t>
      </w:r>
      <w:r>
        <w:rPr>
          <w:rFonts w:hint="eastAsia" w:ascii="仿宋_GB2312" w:eastAsia="仿宋_GB2312"/>
          <w:sz w:val="28"/>
          <w:szCs w:val="28"/>
        </w:rPr>
        <w:t>.</w:t>
      </w:r>
      <w:r>
        <w:rPr>
          <w:rFonts w:hint="default" w:ascii="仿宋_GB2312" w:eastAsia="仿宋_GB2312"/>
          <w:sz w:val="28"/>
          <w:szCs w:val="28"/>
        </w:rPr>
        <w:t>间接</w:t>
      </w:r>
      <w:r>
        <w:rPr>
          <w:rFonts w:hint="eastAsia" w:ascii="仿宋_GB2312" w:eastAsia="仿宋_GB2312"/>
          <w:sz w:val="28"/>
          <w:szCs w:val="28"/>
        </w:rPr>
        <w:t>费用</w:t>
      </w:r>
    </w:p>
    <w:p>
      <w:pPr>
        <w:adjustRightInd w:val="0"/>
        <w:snapToGrid w:val="0"/>
        <w:spacing w:line="460" w:lineRule="exact"/>
        <w:ind w:firstLine="560" w:firstLineChars="200"/>
        <w:rPr>
          <w:rFonts w:hint="eastAsia" w:eastAsia="楷体_GB2312"/>
          <w:color w:val="FF0000"/>
          <w:sz w:val="28"/>
          <w:szCs w:val="28"/>
        </w:rPr>
      </w:pPr>
    </w:p>
    <w:p>
      <w:pPr>
        <w:adjustRightInd w:val="0"/>
        <w:snapToGrid w:val="0"/>
        <w:spacing w:line="460" w:lineRule="exact"/>
        <w:ind w:firstLine="560" w:firstLineChars="200"/>
        <w:rPr>
          <w:rFonts w:ascii="仿宋_GB2312" w:eastAsia="仿宋_GB2312"/>
          <w:sz w:val="28"/>
          <w:szCs w:val="28"/>
        </w:rPr>
        <w:sectPr>
          <w:footerReference r:id="rId5" w:type="default"/>
          <w:pgSz w:w="11907" w:h="16840"/>
          <w:pgMar w:top="1134" w:right="1134" w:bottom="1134" w:left="1418" w:header="851" w:footer="1134" w:gutter="0"/>
          <w:pgNumType w:start="0"/>
          <w:cols w:space="425" w:num="1"/>
          <w:titlePg/>
          <w:docGrid w:type="linesAndChars" w:linePitch="312" w:charSpace="0"/>
        </w:sectPr>
      </w:pPr>
      <w:r>
        <w:rPr>
          <w:rFonts w:hint="eastAsia" w:eastAsia="楷体_GB2312"/>
          <w:color w:val="FF0000"/>
          <w:sz w:val="28"/>
          <w:szCs w:val="28"/>
        </w:rPr>
        <w:t>（如有地方单位参与，按地方单位经费测算要求，再补充列出地方单位成本概算）</w:t>
      </w:r>
    </w:p>
    <w:p>
      <w:pPr>
        <w:adjustRightInd w:val="0"/>
        <w:snapToGrid w:val="0"/>
        <w:spacing w:line="600" w:lineRule="exact"/>
        <w:ind w:right="108"/>
        <w:jc w:val="left"/>
        <w:rPr>
          <w:rFonts w:ascii="方正小标宋简体" w:hAnsi="黑体" w:eastAsia="方正小标宋简体"/>
          <w:b/>
          <w:sz w:val="44"/>
          <w:szCs w:val="44"/>
        </w:rPr>
      </w:pPr>
      <w:r>
        <w:rPr>
          <w:rFonts w:hint="eastAsia" w:ascii="方正小标宋简体" w:hAnsi="黑体" w:eastAsia="方正小标宋简体"/>
          <w:b/>
          <w:sz w:val="44"/>
          <w:szCs w:val="44"/>
        </w:rPr>
        <w:t>附表1</w:t>
      </w:r>
    </w:p>
    <w:p>
      <w:pPr>
        <w:adjustRightInd w:val="0"/>
        <w:snapToGrid w:val="0"/>
        <w:spacing w:line="600" w:lineRule="exact"/>
        <w:ind w:right="108"/>
        <w:jc w:val="center"/>
      </w:pPr>
      <w:r>
        <w:rPr>
          <w:rFonts w:hint="eastAsia" w:ascii="方正小标宋简体" w:hAnsi="黑体" w:eastAsia="方正小标宋简体"/>
          <w:b/>
          <w:sz w:val="44"/>
          <w:szCs w:val="44"/>
        </w:rPr>
        <w:t>研究内容与分工表</w:t>
      </w:r>
    </w:p>
    <w:tbl>
      <w:tblPr>
        <w:tblStyle w:val="14"/>
        <w:tblW w:w="14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465"/>
        <w:gridCol w:w="4734"/>
        <w:gridCol w:w="465"/>
        <w:gridCol w:w="465"/>
        <w:gridCol w:w="4366"/>
        <w:gridCol w:w="465"/>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5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技术评审确定课题研究内容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4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实际拟开展课题研究内容</w:t>
            </w: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周期</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p>
        </w:tc>
        <w:tc>
          <w:tcPr>
            <w:tcW w:w="369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18"/>
                <w:szCs w:val="18"/>
              </w:rPr>
            </w:pPr>
            <w:r>
              <w:rPr>
                <w:rFonts w:hint="eastAsia" w:ascii="黑体" w:hAnsi="黑体" w:eastAsia="黑体"/>
                <w:b/>
                <w:bCs/>
                <w:sz w:val="24"/>
                <w:szCs w:val="24"/>
              </w:rPr>
              <w:t>参研单位任务分工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目标</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责任单位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任务</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jc w:val="center"/>
        </w:trPr>
        <w:tc>
          <w:tcPr>
            <w:tcW w:w="5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7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b/>
                <w:bCs/>
                <w:sz w:val="18"/>
                <w:szCs w:val="18"/>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sz w:val="24"/>
                <w:szCs w:val="24"/>
              </w:rPr>
            </w:pPr>
            <w:r>
              <w:rPr>
                <w:rFonts w:hint="eastAsia" w:ascii="楷体_GB2312" w:hAnsi="黑体" w:eastAsia="楷体_GB2312"/>
                <w:b/>
                <w:bCs/>
                <w:sz w:val="24"/>
                <w:szCs w:val="24"/>
              </w:rPr>
              <w:t>成果形式</w:t>
            </w:r>
          </w:p>
        </w:tc>
        <w:tc>
          <w:tcPr>
            <w:tcW w:w="436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4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i/>
                <w:color w:val="FF0000"/>
                <w:sz w:val="24"/>
                <w:szCs w:val="24"/>
              </w:rPr>
            </w:pPr>
            <w:r>
              <w:rPr>
                <w:rFonts w:hint="eastAsia" w:eastAsia="仿宋_GB2312"/>
                <w:i/>
                <w:color w:val="FF0000"/>
                <w:sz w:val="24"/>
                <w:szCs w:val="24"/>
              </w:rPr>
              <w:t>参研单位</w:t>
            </w:r>
          </w:p>
        </w:tc>
        <w:tc>
          <w:tcPr>
            <w:tcW w:w="3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附表2</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参研人员基本情况表</w:t>
      </w:r>
    </w:p>
    <w:tbl>
      <w:tblPr>
        <w:tblStyle w:val="14"/>
        <w:tblW w:w="147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7"/>
        <w:gridCol w:w="3697"/>
        <w:gridCol w:w="3697"/>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jc w:val="center"/>
              <w:rPr>
                <w:rFonts w:ascii="黑体" w:hAnsi="黑体" w:eastAsia="黑体"/>
                <w:sz w:val="28"/>
                <w:szCs w:val="28"/>
              </w:rPr>
            </w:pPr>
            <w:r>
              <w:rPr>
                <w:rFonts w:hint="eastAsia" w:ascii="黑体" w:hAnsi="黑体" w:eastAsia="黑体"/>
                <w:sz w:val="28"/>
                <w:szCs w:val="28"/>
              </w:rPr>
              <w:t>参研单位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姓名</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职务/职称</w:t>
            </w:r>
          </w:p>
        </w:tc>
        <w:tc>
          <w:tcPr>
            <w:tcW w:w="36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60" w:lineRule="exact"/>
              <w:ind w:firstLine="560" w:firstLineChars="200"/>
              <w:jc w:val="center"/>
              <w:rPr>
                <w:rFonts w:ascii="黑体" w:hAnsi="黑体" w:eastAsia="黑体"/>
                <w:sz w:val="28"/>
                <w:szCs w:val="28"/>
              </w:rPr>
            </w:pPr>
            <w:r>
              <w:rPr>
                <w:rFonts w:hint="eastAsia" w:ascii="黑体" w:hAnsi="黑体" w:eastAsia="黑体"/>
                <w:sz w:val="28"/>
                <w:szCs w:val="28"/>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restart"/>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6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pPr>
          </w:p>
        </w:tc>
        <w:tc>
          <w:tcPr>
            <w:tcW w:w="3697" w:type="dxa"/>
            <w:tcBorders>
              <w:top w:val="single" w:color="auto" w:sz="4" w:space="0"/>
              <w:left w:val="single" w:color="auto" w:sz="4" w:space="0"/>
              <w:bottom w:val="single" w:color="auto" w:sz="4" w:space="0"/>
              <w:right w:val="single" w:color="auto" w:sz="4" w:space="0"/>
            </w:tcBorders>
          </w:tcPr>
          <w:p>
            <w:pPr>
              <w:adjustRightInd w:val="0"/>
              <w:snapToGrid w:val="0"/>
              <w:spacing w:line="460" w:lineRule="exact"/>
              <w:ind w:firstLine="560" w:firstLineChars="200"/>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c>
          <w:tcPr>
            <w:tcW w:w="3697" w:type="dxa"/>
            <w:tcBorders>
              <w:top w:val="single" w:color="auto" w:sz="4" w:space="0"/>
              <w:left w:val="single" w:color="auto" w:sz="4" w:space="0"/>
              <w:bottom w:val="single" w:color="auto" w:sz="4" w:space="0"/>
              <w:right w:val="single" w:color="auto" w:sz="4" w:space="0"/>
            </w:tcBorders>
          </w:tcPr>
          <w:p>
            <w:pPr>
              <w:widowControl/>
              <w:jc w:val="left"/>
              <w:rPr>
                <w:rFonts w:eastAsia="仿宋_GB2312"/>
                <w:sz w:val="28"/>
                <w:szCs w:val="28"/>
              </w:rPr>
            </w:pPr>
          </w:p>
        </w:tc>
      </w:tr>
    </w:tbl>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附表3</w:t>
      </w:r>
    </w:p>
    <w:p>
      <w:pPr>
        <w:adjustRightInd w:val="0"/>
        <w:snapToGrid w:val="0"/>
        <w:spacing w:line="600" w:lineRule="exact"/>
        <w:ind w:right="108"/>
        <w:jc w:val="center"/>
        <w:rPr>
          <w:rFonts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军方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999"/>
        <w:gridCol w:w="999"/>
        <w:gridCol w:w="999"/>
        <w:gridCol w:w="1000"/>
        <w:gridCol w:w="1000"/>
        <w:gridCol w:w="1000"/>
        <w:gridCol w:w="1000"/>
        <w:gridCol w:w="1003"/>
        <w:gridCol w:w="852"/>
        <w:gridCol w:w="1982"/>
        <w:gridCol w:w="997"/>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889"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8000"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直接</w:t>
            </w:r>
            <w:r>
              <w:rPr>
                <w:rFonts w:ascii="楷体_GB2312" w:hAnsi="黑体" w:eastAsia="楷体_GB2312"/>
                <w:b/>
                <w:bCs/>
              </w:rPr>
              <w:t>费用</w:t>
            </w:r>
          </w:p>
        </w:tc>
        <w:tc>
          <w:tcPr>
            <w:tcW w:w="2834" w:type="dxa"/>
            <w:gridSpan w:val="2"/>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间接费用</w:t>
            </w:r>
          </w:p>
        </w:tc>
        <w:tc>
          <w:tcPr>
            <w:tcW w:w="99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合计</w:t>
            </w:r>
          </w:p>
        </w:tc>
        <w:tc>
          <w:tcPr>
            <w:tcW w:w="1068"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exact"/>
          <w:jc w:val="center"/>
        </w:trPr>
        <w:tc>
          <w:tcPr>
            <w:tcW w:w="1889"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黑体" w:hAnsi="黑体" w:eastAsia="黑体"/>
                <w:b/>
                <w:bCs/>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外部协作费</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燃料动力费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会议、差旅、国际合作与交流费费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出版、文献、信息传播、知识产权事务费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劳务</w:t>
            </w:r>
            <w:r>
              <w:rPr>
                <w:rFonts w:ascii="楷体_GB2312" w:hAnsi="黑体" w:eastAsia="楷体_GB2312"/>
                <w:b/>
                <w:bCs/>
              </w:rPr>
              <w:t>费</w:t>
            </w: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r>
              <w:rPr>
                <w:rFonts w:hint="eastAsia" w:ascii="楷体_GB2312" w:hAnsi="黑体" w:eastAsia="楷体_GB2312"/>
                <w:b/>
                <w:bCs/>
              </w:rPr>
              <w:t>专家</w:t>
            </w:r>
            <w:r>
              <w:rPr>
                <w:rFonts w:ascii="楷体_GB2312" w:hAnsi="黑体" w:eastAsia="楷体_GB2312"/>
                <w:b/>
                <w:bCs/>
              </w:rPr>
              <w:t>咨询</w:t>
            </w:r>
            <w:r>
              <w:rPr>
                <w:rFonts w:hint="eastAsia" w:ascii="楷体_GB2312" w:hAnsi="黑体" w:eastAsia="楷体_GB2312"/>
                <w:b/>
                <w:bCs/>
              </w:rPr>
              <w:t>费</w:t>
            </w: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其他开支</w:t>
            </w:r>
          </w:p>
        </w:tc>
        <w:tc>
          <w:tcPr>
            <w:tcW w:w="85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金额</w:t>
            </w:r>
          </w:p>
        </w:tc>
        <w:tc>
          <w:tcPr>
            <w:tcW w:w="1982" w:type="dxa"/>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占比（%）</w:t>
            </w:r>
          </w:p>
        </w:tc>
        <w:tc>
          <w:tcPr>
            <w:tcW w:w="99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c>
          <w:tcPr>
            <w:tcW w:w="1068"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责任单位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黑体" w:eastAsia="楷体_GB2312"/>
                <w:b/>
                <w:bCs/>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0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85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99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widowControl/>
        <w:jc w:val="left"/>
        <w:rPr>
          <w:rFonts w:ascii="方正小标宋简体" w:hAnsi="黑体" w:eastAsia="方正小标宋简体"/>
          <w:b/>
          <w:sz w:val="44"/>
          <w:szCs w:val="44"/>
        </w:rPr>
      </w:pPr>
      <w:r>
        <w:rPr>
          <w:rFonts w:hint="eastAsia" w:ascii="方正小标宋简体" w:hAnsi="黑体" w:eastAsia="方正小标宋简体"/>
          <w:b/>
          <w:sz w:val="44"/>
          <w:szCs w:val="44"/>
        </w:rPr>
        <w:t>附表</w:t>
      </w:r>
      <w:r>
        <w:rPr>
          <w:rFonts w:hint="default" w:ascii="方正小标宋简体" w:hAnsi="黑体" w:eastAsia="方正小标宋简体"/>
          <w:b/>
          <w:sz w:val="44"/>
          <w:szCs w:val="44"/>
        </w:rPr>
        <w:t>4</w:t>
      </w:r>
    </w:p>
    <w:p>
      <w:pPr>
        <w:adjustRightInd w:val="0"/>
        <w:snapToGrid w:val="0"/>
        <w:spacing w:line="600" w:lineRule="exact"/>
        <w:ind w:right="108"/>
        <w:jc w:val="center"/>
        <w:rPr>
          <w:rFonts w:hint="eastAsia" w:ascii="方正小标宋简体" w:hAnsi="黑体" w:eastAsia="方正小标宋简体"/>
          <w:b/>
          <w:sz w:val="44"/>
          <w:szCs w:val="44"/>
        </w:rPr>
      </w:pPr>
      <w:r>
        <w:rPr>
          <w:rFonts w:hint="eastAsia" w:ascii="方正小标宋简体" w:hAnsi="黑体" w:eastAsia="方正小标宋简体"/>
          <w:b/>
          <w:sz w:val="44"/>
          <w:szCs w:val="44"/>
        </w:rPr>
        <w:t>参研</w:t>
      </w:r>
      <w:r>
        <w:rPr>
          <w:rFonts w:hint="default" w:ascii="方正小标宋简体" w:hAnsi="黑体" w:eastAsia="方正小标宋简体"/>
          <w:b/>
          <w:sz w:val="44"/>
          <w:szCs w:val="44"/>
        </w:rPr>
        <w:t>地方</w:t>
      </w:r>
      <w:r>
        <w:rPr>
          <w:rFonts w:hint="eastAsia" w:ascii="方正小标宋简体" w:hAnsi="黑体" w:eastAsia="方正小标宋简体"/>
          <w:b/>
          <w:sz w:val="44"/>
          <w:szCs w:val="44"/>
        </w:rPr>
        <w:t>单位经费开支概算明细总表</w:t>
      </w:r>
    </w:p>
    <w:p>
      <w:pPr>
        <w:adjustRightInd w:val="0"/>
        <w:snapToGrid w:val="0"/>
        <w:spacing w:line="360" w:lineRule="exact"/>
        <w:ind w:right="105"/>
        <w:jc w:val="right"/>
        <w:rPr>
          <w:rFonts w:hint="eastAsia" w:ascii="黑体" w:hAnsi="黑体" w:eastAsia="黑体"/>
          <w:b/>
        </w:rPr>
      </w:pPr>
      <w:r>
        <w:rPr>
          <w:rFonts w:hint="eastAsia" w:ascii="黑体" w:hAnsi="黑体" w:eastAsia="黑体"/>
          <w:b/>
        </w:rPr>
        <w:t>单位：万元</w:t>
      </w:r>
    </w:p>
    <w:tbl>
      <w:tblPr>
        <w:tblStyle w:val="14"/>
        <w:tblW w:w="14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9"/>
        <w:gridCol w:w="1073"/>
        <w:gridCol w:w="1073"/>
        <w:gridCol w:w="1076"/>
        <w:gridCol w:w="1073"/>
        <w:gridCol w:w="1077"/>
        <w:gridCol w:w="1074"/>
        <w:gridCol w:w="1074"/>
        <w:gridCol w:w="1077"/>
        <w:gridCol w:w="1074"/>
        <w:gridCol w:w="1077"/>
        <w:gridCol w:w="107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sz w:val="24"/>
                <w:szCs w:val="24"/>
              </w:rPr>
            </w:pPr>
            <w:r>
              <w:rPr>
                <w:rFonts w:hint="eastAsia" w:ascii="黑体" w:hAnsi="黑体" w:eastAsia="黑体"/>
                <w:b/>
                <w:bCs/>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设计费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材料费</w:t>
            </w: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外协费</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专用费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试验费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固定资产使用费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工资费</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管理费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收益</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不可预见费</w:t>
            </w: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合计</w:t>
            </w: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_GB2312" w:hAnsi="黑体" w:eastAsia="楷体_GB2312"/>
                <w:b/>
                <w:bCs/>
              </w:rPr>
            </w:pPr>
            <w:r>
              <w:rPr>
                <w:rFonts w:hint="eastAsia" w:ascii="楷体_GB2312" w:hAnsi="黑体" w:eastAsia="楷体_GB2312"/>
                <w:b/>
                <w:bCs/>
              </w:rPr>
              <w:t>占总投资（%）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Cs/>
                <w:i/>
                <w:color w:val="FF0000"/>
                <w:sz w:val="24"/>
                <w:szCs w:val="24"/>
              </w:rPr>
            </w:pPr>
            <w:r>
              <w:rPr>
                <w:rFonts w:hint="eastAsia" w:ascii="黑体" w:hAnsi="黑体" w:eastAsia="黑体"/>
                <w:bCs/>
                <w:i/>
                <w:color w:val="FF0000"/>
                <w:sz w:val="24"/>
                <w:szCs w:val="24"/>
              </w:rPr>
              <w:t>参研单位</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hAnsi="黑体" w:eastAsia="黑体"/>
                <w:b/>
                <w:bCs/>
                <w:i/>
                <w:sz w:val="24"/>
                <w:szCs w:val="24"/>
              </w:rPr>
            </w:pPr>
            <w:r>
              <w:rPr>
                <w:rFonts w:hint="eastAsia" w:ascii="黑体" w:hAnsi="黑体" w:eastAsia="黑体"/>
                <w:b/>
                <w:bCs/>
                <w:sz w:val="24"/>
                <w:szCs w:val="24"/>
              </w:rPr>
              <w:t>合  计</w:t>
            </w: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c>
          <w:tcPr>
            <w:tcW w:w="10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z w:val="24"/>
                <w:szCs w:val="24"/>
              </w:rPr>
            </w:pPr>
          </w:p>
        </w:tc>
      </w:tr>
    </w:tbl>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sectPr>
          <w:pgSz w:w="16840" w:h="11907" w:orient="landscape"/>
          <w:pgMar w:top="1418" w:right="1134" w:bottom="1134" w:left="1134" w:header="851" w:footer="1134" w:gutter="0"/>
          <w:pgNumType w:start="0"/>
          <w:cols w:space="425"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712512" behindDoc="0" locked="0" layoutInCell="1" allowOverlap="1">
                <wp:simplePos x="0" y="0"/>
                <wp:positionH relativeFrom="column">
                  <wp:posOffset>1159510</wp:posOffset>
                </wp:positionH>
                <wp:positionV relativeFrom="paragraph">
                  <wp:posOffset>34925</wp:posOffset>
                </wp:positionV>
                <wp:extent cx="4572000" cy="693420"/>
                <wp:effectExtent l="0" t="0" r="0" b="11430"/>
                <wp:wrapNone/>
                <wp:docPr id="108"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74" o:spid="_x0000_s1026" o:spt="1" style="position:absolute;left:0pt;margin-left:91.3pt;margin-top:2.75pt;height:54.6pt;width:360pt;z-index:251712512;mso-width-relative:page;mso-height-relative:page;" fillcolor="#FFFFFF" filled="t" stroked="f" coordsize="21600,21600" o:gfxdata="UEsDBAoAAAAAAIdO4kAAAAAAAAAAAAAAAAAEAAAAZHJzL1BLAwQUAAAACACHTuJA1snl9dUAAAAJ&#10;AQAADwAAAGRycy9kb3ducmV2LnhtbE2PMU/DMBCFdyT+g3VIbNRO24Q2xOlQqRMw0CKxXmM3iYjP&#10;IXba8O+5TnT89J7efVdsJteJsx1C60lDMlMgLFXetFRr+DzsnlYgQkQy2HmyGn5tgE15f1dgbvyF&#10;Pux5H2vBIxRy1NDE2OdShqqxDsPM95Y4O/nBYWQcamkGvPC46+RcqUw6bIkvNNjbbWOr7/3oNGC2&#10;ND/vp8Xb4XXMcF1Papd+Ka0fHxL1AiLaKf6X4arP6lCy09GPZILomFfzjKsa0hQE52t15SMHyfIZ&#10;ZFnI2w/KP1BLAwQUAAAACACHTuJAZaQ+L7oBAABtAwAADgAAAGRycy9lMm9Eb2MueG1srVPNjtMw&#10;EL4j8Q6W7zRpKbsQNd0DVbkgWGnhAVzHSSz5TzNukz4NEjcegsdBvAZjJ3TZ3cseyMGZ8Yy/me8b&#10;e3MzWsNOClB7V/PlouRMOekb7bqaf/2yf/WWM4zCNcJ4p2p+Vshvti9fbIZQqZXvvWkUMAJxWA2h&#10;5n2MoSoKlL2yAhc+KEfB1oMVkVzoigbEQOjWFKuyvCoGD00ALxUi7e6mIJ8R4TmAvm21VDsvj1a5&#10;OKGCMiISJex1QL7N3batkvFz26KKzNScmMa8UhGyD2ktthtRdSBCr+XcgnhOC484WaEdFb1A7UQU&#10;7Aj6CZTVEjz6Ni6kt8VEJCtCLJblI23uehFU5kJSY7iIjv8PVn463QLTDd2EkgbvhKWR//7249fP&#10;7+x6neQZAlaUdRduYfaQzMR1bMGmP7FgY5b0fJFUjZFJ2ly/uaahk9qSYlfvXq9XWfPi/nQAjB+U&#10;tywZNQcaWVZSnD5ipIqU+jclFUNvdLPXxmQHusN7A+wkaLz7/KWW6ciDNONSsvPp2BROO0ViNnFJ&#10;VhwP40zw4JszqXIMoLueelpm0JREU8jw841JY/7Xz6D3r2T7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bJ5fXVAAAACQEAAA8AAAAAAAAAAQAgAAAAIgAAAGRycy9kb3ducmV2LnhtbFBLAQIUABQA&#10;AAAIAIdO4kBlpD4vugEAAG0DAAAOAAAAAAAAAAEAIAAAACQ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713536" behindDoc="0" locked="0" layoutInCell="1" allowOverlap="1">
                <wp:simplePos x="0" y="0"/>
                <wp:positionH relativeFrom="column">
                  <wp:posOffset>-799465</wp:posOffset>
                </wp:positionH>
                <wp:positionV relativeFrom="paragraph">
                  <wp:posOffset>635</wp:posOffset>
                </wp:positionV>
                <wp:extent cx="1943100" cy="297180"/>
                <wp:effectExtent l="4445" t="380365" r="18415" b="8255"/>
                <wp:wrapNone/>
                <wp:docPr id="109" name="自选图形 75"/>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22875"/>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自选图形 75" o:spid="_x0000_s1026" o:spt="62" type="#_x0000_t62" style="position:absolute;left:0pt;margin-left:-62.95pt;margin-top:0.05pt;height:23.4pt;width:153pt;z-index:251713536;mso-width-relative:page;mso-height-relative:page;" fillcolor="#FFFFFF" filled="t" stroked="t" coordsize="21600,21600" o:gfxdata="UEsDBAoAAAAAAIdO4kAAAAAAAAAAAAAAAAAEAAAAZHJzL1BLAwQUAAAACACHTuJA5GAcNtYAAAAI&#10;AQAADwAAAGRycy9kb3ducmV2LnhtbE2PwU7DMAyG70i8Q2QkblvSsVVt13RCSBw4oQ0Q2s1rQlPR&#10;OFWSdePtSU9ws/X9+v253l3twCbtQ+9IQrYUwDS1TvXUSXh/e14UwEJEUjg40hJ+dIBdc3tTY6Xc&#10;hfZ6OsSOpRIKFUowMY4V56E12mJYulFTYl/OW4xp9R1XHi+p3A58JUTOLfaULhgc9ZPR7ffhbCU8&#10;rD/yx9D644uZ9sUr/xxFiRsp7+8ysQUW9TX+hWHWT+rQJKeTO5MKbJCwyFabMmVnwmZeiDScJKzz&#10;EnhT8/8PNL9QSwMEFAAAAAgAh07iQId4wedOAgAAugQAAA4AAABkcnMvZTJvRG9jLnhtbK1US5LT&#10;MBDdU8UdVNrP+DPkW3FmMSFsKJiagQMolmyL0q8kJXZ27CjOwI4ld4DbTBXcgpbsySTDJguycFru&#10;1tN7r1teXHdSoB2zjmtV4OwyxYipUlOu6gJ//LC+mGLkPFGUCK1YgffM4evlyxeL1sxZrhstKLMI&#10;QJSbt6bAjfdmniSubJgk7lIbpiBZaSuJh6WtE2pJC+hSJHmajpNWW2qsLplz8HbVJ/GAaM8B1FXF&#10;S7bS5VYy5XtUywTxIMk13Di8jGyripX+fVU55pEoMCj18QmHQLwJz2S5IPPaEtPwcqBAzqHwTJMk&#10;XMGhB6gV8QRtLf8HSvLSaqcrf1lqmfRCoiOgIkufeXPfEMOiFrDamYPp7v/Blu92txZxCpOQzjBS&#10;RELLf3/58efz14dvvx5+fkeTUTCpNW4Otffm1g4rB2FQ3FVWhn/Qgrpo7P5gLOs8KuFlNnt1laXg&#10;eQm5fDbJptH55Gm3sc6/YVqiEBS4ZbRmd3qr6B208IYIobc+Gkx2b52PTtOBLaGfMowqKaBxOyJQ&#10;nk97ztCNo5r8uOYim4xSINS3/6jq6rgqG4/Hk1ADRIdzIXqkGkg4LThdcyHiwtabG2ERkCjwOv6G&#10;zSdlQqG2wLNRPgI/CNygCiYXQmmgC07VUebJDncKDMQf7TspC8RWxDU9gZjqBUrumY1SG0boa0WR&#10;3xvos4ILjgMZyShGgsH3IESx0hMuzqkEQ4QCh8KA9CMRIt9tOoAJ4UbTPYzY1lheN9DaLHoSMjDS&#10;0drh+oU7c7yOoE+fn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5GAcNtYAAAAIAQAADwAAAAAA&#10;AAABACAAAAAiAAAAZHJzL2Rvd25yZXYueG1sUEsBAhQAFAAAAAgAh07iQId4wedOAgAAugQAAA4A&#10;AAAAAAAAAQAgAAAAJQEAAGRycy9lMm9Eb2MueG1sUEsFBgAAAAAGAAYAWQEAAOUFAAAAAA==&#10;" adj="15741,-2700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r>
        <mc:AlternateContent>
          <mc:Choice Requires="wps">
            <w:drawing>
              <wp:anchor distT="0" distB="0" distL="114300" distR="114300" simplePos="0" relativeHeight="251721728"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10" name="矩形 84"/>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4" o:spid="_x0000_s1026" o:spt="1" style="position:absolute;left:0pt;margin-left:166.35pt;margin-top:217.6pt;height:54.6pt;width:27pt;z-index:251721728;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BBMc/C4AQAAbAMAAA4AAABkcnMvZTJvRG9jLnhtbK1T&#10;S27bMBDdF8gdCO5jyW4QJILlLGo4m6ANkPYANEVJBPjDDG3JpynQXQ/R4xS9RoeU4rTpJotqQc1w&#10;hm/mvSHXd6M17KgAtXc1Xy5KzpSTvtGuq/mXz7vLG84wCtcI452q+Ukhv9tcvFsPoVIr33vTKGAE&#10;4rAaQs37GENVFCh7ZQUufFCOgq0HKyK50BUNiIHQrSlWZXldDB6aAF4qRNrdTkE+I8JbAH3baqm2&#10;Xh6scnFCBWVEJErY64B8k7ttWyXjp7ZFFZmpOTGNeaUiZO/TWmzWoupAhF7LuQXxlhZecbJCOyp6&#10;htqKKNgB9D9QVkvw6Nu4kN4WE5GsCLFYlq+0eepFUJkLSY3hLDr+P1j58fgITDd0E5akiROWRv7r&#10;6/efP76xm6skzxCwoqyn8Aizh2QmrmMLNv2JBRuzpKezpGqMTNLm+6vVbUnAkkLXt+RlyYuXwwEw&#10;3itvWTJqDjSxLKQ4PmCkgpT6nJJqoTe62WljsgPd/oMBdhQ03V3+Usd05K8041Ky8+nYFE47RSI2&#10;UUlWHPfjzG/vmxOJcgigu556WmbQlERDyPDzhUlT/tPPoC+PZP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eAeLNkAAAALAQAADwAAAAAAAAABACAAAAAiAAAAZHJzL2Rvd25yZXYueG1sUEsBAhQA&#10;FAAAAAgAh07iQBBMc/C4AQAAbAMAAA4AAAAAAAAAAQAgAAAAKAEAAGRycy9lMm9Eb2MueG1sUEsF&#10;BgAAAAAGAAYAWQEAAFI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15584"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11" name="矩形 77"/>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7" o:spid="_x0000_s1026" o:spt="1" style="position:absolute;left:0pt;margin-left:162.75pt;margin-top:22.55pt;height:54.6pt;width:27pt;z-index:251715584;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CbSUpnuAEAAGwDAAAOAAAAZHJzL2Uyb0RvYy54bWytU82O&#10;0zAQviPxDpbvNElBu2zUdA9U5YJgpWUfwHWcxJL/NOM26dMgceMheBzEazB2QheWyx7IwZnxjL+Z&#10;7xt7cztZw04KUHvX8GpVcqac9K12fcMfPu9fveUMo3CtMN6php8V8tvtyxebMdRq7QdvWgWMQBzW&#10;Y2j4EGOoiwLloKzAlQ/KUbDzYEUkF/qiBTESujXFuiyvitFDG8BLhUi7uznIF0R4DqDvOi3Vzsuj&#10;VS7OqKCMiEQJBx2Qb3O3Xadk/NR1qCIzDSemMa9UhOxDWovtRtQ9iDBoubQgntPCE05WaEdFL1A7&#10;EQU7gv4HymoJHn0XV9LbYiaSFSEWVflEm/tBBJW5kNQYLqLj/4OVH093wHRLN6GqOHPC0sh/fvn2&#10;4/tXdn2d5BkD1pR1H+5g8ZDMxHXqwKY/sWBTlvR8kVRNkUnafP1mfVOS2JJCVzfkZcmLx8MBML5X&#10;3rJkNBxoYllIcfqAkQpS6u+UVAu90e1eG5Md6A/vDLCToOnu85c6piN/pRmXkp1Px+Zw2ikSsZlK&#10;suJ0mBZ+B9+eSZRjAN0P1FOVQVMSDSHDLxcmTflPP4M+PpLt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Fxm6zXAAAACgEAAA8AAAAAAAAAAQAgAAAAIgAAAGRycy9kb3ducmV2LnhtbFBLAQIUABQA&#10;AAAIAIdO4kCbSUpnuAEAAGwDAAAOAAAAAAAAAAEAIAAAACYBAABkcnMvZTJvRG9jLnhtbFBLBQYA&#10;AAAABgAGAFkBAABQ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714560"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12" name="直线 76"/>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6" o:spid="_x0000_s1026" o:spt="20" style="position:absolute;left:0pt;flip:x;margin-left:210pt;margin-top:22.55pt;height:62.4pt;width:0pt;z-index:251714560;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D/Aluq9gEAAO8DAAAOAAAAZHJzL2Uyb0RvYy54bWytU0uO&#10;EzEQ3SNxB8t70knE/FrpzGJCYIEgEnCAitvutuSfXE46OQvXYMWG48w1KLtDZhg2WdCLVrlcfvXe&#10;c3lxf7CG7WVE7V3DZ5MpZ9IJ32rXNfzb1/WbW84wgWvBeCcbfpTI75evXy2GUMu5771pZWQE4rAe&#10;QsP7lEJdVSh6aQEnPkhHm8pHC4mWsavaCAOhW1PNp9PravCxDdELiUjZ1bjJT4jxEkCvlBZy5cXO&#10;SpdG1CgNJJKEvQ7Il4WtUlKkz0qhTMw0nJSm8qcmFG/zv1ouoO4ihF6LEwW4hMILTRa0o6ZnqBUk&#10;YLuo/4GyWkSPXqWJ8LYahRRHSMVs+sKbLz0EWbSQ1RjOpuP/gxWf9pvIdEuTMJtz5sDSlT9+//H4&#10;8xe7uc72DAFrqnpwm3haYdjErPWgomXK6PCBThf1pIcdirnHs7nykJgYk4KyN3fzt7fF92pEyEgh&#10;YnovvWU5aLjRLsuGGvYfMVFXKv1TktPGsaHhd1fzK84E0AwqunsKbSAd6LpyFr3R7Vobk09g7LYP&#10;JrI90Bys11P6sjbC/assN1kB9mNd2RonpJfQvnMtS8dA/qSowXVG8kzDypYzI+kt5YhAoU6gzaXV&#10;RME4YpJtHo3N0da3R7qXXYi668mRWWGbd2gOCu/TzOZBe74uSE/vdP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HH5jNcAAAAKAQAADwAAAAAAAAABACAAAAAiAAAAZHJzL2Rvd25yZXYueG1sUEsB&#10;AhQAFAAAAAgAh07iQP8CW6r2AQAA7wMAAA4AAAAAAAAAAQAgAAAAJg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军方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mc:AlternateContent>
          <mc:Choice Requires="wps">
            <w:drawing>
              <wp:anchor distT="0" distB="0" distL="114300" distR="114300" simplePos="0" relativeHeight="251717632"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113" name="自选图形 80"/>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80" o:spid="_x0000_s1026" o:spt="62" type="#_x0000_t62" style="position:absolute;left:0pt;margin-left:0pt;margin-top:20.75pt;height:23.4pt;width:204.75pt;z-index:251717632;mso-width-relative:page;mso-height-relative:page;" fillcolor="#FFFFFF" filled="t" stroked="t" coordsize="21600,21600" o:gfxdata="UEsDBAoAAAAAAIdO4kAAAAAAAAAAAAAAAAAEAAAAZHJzL1BLAwQUAAAACACHTuJABttP7tcAAAAG&#10;AQAADwAAAGRycy9kb3ducmV2LnhtbE2PT0vDQBDF74LfYRnBm92NjSXGTIoIgpcitv65bpMxCc3O&#10;huymbb6940lv83iP935TrM+uV0caQ+cZIVkYUMSVrztuEN53zzcZqBAt17b3TAgzBViXlxeFzWt/&#10;4jc6bmOjpIRDbhHaGIdc61C15GxY+IFYvG8/OhtFjo2uR3uSctfrW2NW2tmOZaG1Az21VB22k0NY&#10;zrv5y9Dm8/VxNSeH6eOlcZsU8foqMQ+gIp3jXxh+8QUdSmHa+4nroHoEeSQipMkdKHFTcy/HHiHL&#10;lqDLQv/HL38AUEsDBBQAAAAIAIdO4kARfqltSgIAALoEAAAOAAAAZHJzL2Uyb0RvYy54bWytVMty&#10;0zAU3TPDP2i0b/xo4yaZOF00hA0DnRY+QLFkW4xeIylxsmPH8A3sWPIP8Dedgb/gSjF5tCyywAv7&#10;yro6OufcK01vNlKgNbOOa1XibJBixFSlKVdNiT+8X1yMMHKeKEqEVqzEW+bwzezli2lnJizXrRaU&#10;WQQgyk06U+LWezNJEle1TBI30IYpmKy1lcTD0DYJtaQDdCmSPE2LpNOWGqsr5hz8ne8mcY9ozwHU&#10;dc0rNtfVSjLld6iWCeJBkmu5cXgW2dY1q/y7unbMI1FiUOrjGzaBeBneyWxKJo0lpuVVT4GcQ+GJ&#10;Jkm4gk33UHPiCVpZ/gxK8spqp2s/qLRMdkKiI6AiS59489ASw6IWsNqZvenu/8FWb9d3FnEKnZBd&#10;YqSIhJL/+vz996cvj19/Pv74hkbRpM64CeQ+mDsLloWRgzAo3tRWhi9oQZto7HZvLNt4VMHPvEjT&#10;y3yIUQVz+fg624Emh9XGOv+aaYlCUOKO0Ybd65Wi91DCWyKEXvloMFm/cT46TXu2hH7MMKqlgMKt&#10;iUBX2Ti77gt7lJMf51xkxdUwHz3PAg8OSFlRFBEJiPb7QvSXaiDhtOB0wYWIA9ssb4VFQKLEi/iE&#10;DWDJSZpQqCvxeBj9IHCCauhcsEYaqIJTTZR5ssKdAqfw/As4EJsT1+4IRISdQMk9s7HTW0boK0WR&#10;3xqos4IDjgMZyShGgsF9EKKY6QkX52SCOqFA5KElQuQ3y03fJ0tNt9BiK2N500Jps0g9JEFLR3f6&#10;4xfOzPE4gh6unN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ttP7tcAAAAGAQAADwAAAAAAAAAB&#10;ACAAAAAiAAAAZHJzL2Rvd25yZXYueG1sUEsBAhQAFAAAAAgAh07iQBF+qW1KAgAAugQAAA4AAAAA&#10;AAAAAQAgAAAAJgEAAGRycy9lMm9Eb2MueG1sUEsFBgAAAAAGAAYAWQEAAOIFAAAA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mc:AlternateContent>
          <mc:Choice Requires="wps">
            <w:drawing>
              <wp:anchor distT="0" distB="0" distL="114300" distR="114300" simplePos="0" relativeHeight="251716608"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14" name="直线 78"/>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78" o:spid="_x0000_s1026" o:spt="20" style="position:absolute;left:0pt;flip:x;margin-left:210pt;margin-top:20.75pt;height:109.15pt;width:0pt;z-index:251716608;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N2kaVfUBAADwAwAADgAAAGRycy9lMm9Eb2MueG1srVNL&#10;jhMxEN0jcQfLe9KdQIbQSmcWEwILBJEGDlDxp9uSf7KddHIWrsGKDceZa1B2hwAzmyymF61y1fNz&#10;vefy8vZoNDmIEJWzLZ1OakqEZY4r27X029fNqwUlMYHloJ0VLT2JSG9XL18sB9+Imeud5iIQJLGx&#10;GXxL+5R8U1WR9cJAnDgvLBalCwYSLkNX8QADshtdzer6phpc4D44JmLE7Hos0jNjuIbQSamYWDu2&#10;N8KmkTUIDQklxV75SFelWykFS1+kjCIR3VJUmsofD8F4l//VaglNF8D3ip1bgGtaeKTJgLJ46IVq&#10;DQnIPqgnVEax4KKTacKcqUYhxRFUMa0feXPfgxdFC1od/cX0+Hy07PNhG4jiOAnTN5RYMHjlD99/&#10;PPz8Rd4usj2Djw2i7uw2nFfRb0PWepTBEKmV/4i7i3rUQ47F3NPFXHFMhI1Jhtnp68XNrJ5n5mqk&#10;yFQ+xPRBOENy0FKtbNYNDRw+xTRC/0ByWlsytPTdfDanhAEOocTLx9B4FBJtV/ZGpxXfKK3zjhi6&#10;3Z0O5AA4CJtNjd+5hf9g+ZA1xH7ElVKGQdML4O8tJ+nk0aAUFNhOC5rbMIJTogU+phwVdAKlr0Wj&#10;C9qiGdnn0dkc7Rw/4cXsfVBdj45MS7e5goNQrDsPbZ60f9eF6e9DXf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3WeLNgAAAAKAQAADwAAAAAAAAABACAAAAAiAAAAZHJzL2Rvd25yZXYueG1sUEsB&#10;AhQAFAAAAAgAh07iQDdpGlX1AQAA8AMAAA4AAAAAAAAAAQAgAAAAJwEAAGRycy9lMm9Eb2MueG1s&#10;UEsFBgAAAAAGAAYAWQEAAI4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9680"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115" name="直线 82"/>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2" o:spid="_x0000_s1026" o:spt="20" style="position:absolute;left:0pt;flip:x;margin-left:88.65pt;margin-top:2.3pt;height:140.4pt;width:0pt;z-index:251719680;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dlYEXvYBAADwAwAADgAAAGRycy9lMm9Eb2MueG1srVNL&#10;jhMxEN0jcQfLe9KdoIHQSmcWEwILBCMNHKDitrst+SeXk07OwjVYseE4cw3K7hBg2GRBL1rlcvnV&#10;e8/l1e3RGnaQEbV3LZ/Pas6kE77Trm/5l8/bF0vOMIHrwHgnW36SyG/Xz5+txtDIhR+86WRkBOKw&#10;GUPLh5RCU1UoBmkBZz5IR5vKRwuJlrGvuggjoVtTLer6VTX62IXohUSk7Gba5GfEeA2gV0oLufFi&#10;b6VLE2qUBhJJwkEH5OvCVikp0ielUCZmWk5KU/lTE4p3+V+tV9D0EcKgxZkCXEPhiSYL2lHTC9QG&#10;ErB91P9AWS2iR6/STHhbTUKKI6RiXj/x5mGAIIsWshrDxXT8f7Di4+E+Mt3RJMxvOHNg6cofv357&#10;/P6DLRfZnjFgQ1V37j6eVxjuY9Z6VNEyZXR4T6eLetLDjsXc08VceUxMTElB2fnr5ct6WYyvJogM&#10;FSKmd9JbloOWG+2ybmjg8AETtaXSXyU5bRwbW/7mZkGUBdAQKrp8Cm0gIej6cha90d1WG5NPYOx3&#10;dyayA9AgbLc1fVkc4f5VlptsAIeprmxNIzJI6N66jqVTIINS1OB6I3mmYWXHmZH0mHJEoNAk0Oba&#10;aqJgHDHJPk/O5mjnuxNdzD5E3Q/kyLywzTs0CIX3eWjzpP25Lki/H+r6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T/2LrYAAAACQEAAA8AAAAAAAAAAQAgAAAAIgAAAGRycy9kb3ducmV2LnhtbFBL&#10;AQIUABQAAAAIAIdO4kB2VgRe9gEAAPADAAAOAAAAAAAAAAEAIAAAACcBAABkcnMvZTJvRG9jLnht&#10;bFBLBQYAAAAABgAGAFkBAACPBQ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718656"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16" name="自选图形 81"/>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81" o:spid="_x0000_s1026" o:spt="62" type="#_x0000_t62" style="position:absolute;left:0pt;margin-left:0pt;margin-top:20.35pt;height:39pt;width:120pt;z-index:251718656;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CDq98RJAgAAugQAAA4AAABkcnMvZTJvRG9jLnhtbK1US27b&#10;MBTcF+gdCO5jfRynjmE5i7jupmiDpD0ALVISC/5A0pa8667oGbrrMndobxOgvUUfKcWxk40X9UJ+&#10;FEejmXmPml91UqAts45rVeBslGLEVKkpV3WBP39anU0xcp4oSoRWrMA75vDV4vWreWtmLNeNFpRZ&#10;BCTKzVpT4MZ7M0sSVzZMEjfShinYrLSVxMPS1gm1pAV2KZI8TS+SVltqrC6Zc3B32W/igdGeQqir&#10;ipdsqcuNZMr3rJYJ4sGSa7hxeBHVVhUr/ceqcswjUWBw6uMVXgL1OlyTxZzMaktMw8tBAjlFwjNP&#10;knAFL91TLYknaGP5CyrJS6udrvyo1DLpjcREwEWWPsvmriGGRS8QtTP70N3/oy0/bG8s4hQmIbvA&#10;SBEJLf/z7f7v1+8PP34//PqJplkIqTVuBtg7c2OHlYMyOO4qK8M/eEFdDHa3D5Z1HpVwM5vk52kK&#10;mZewd345GUMNNMnT08Y6/45piUJR4JbRmt3qjaK30MJrIoTe+Bgw2b53PiZNB7WEfskwqqSAxm2J&#10;QPl0Oh4PjT3A5IeYs+wCfm9eosaHqACKGBA6vBeqR6lBhNOC0xUXIi5svb4WFoGIAq/ib3B5BBMK&#10;tQW+nOQTyIPACapgcqGUBrrgVB1tHj3hjokhycf4jmBB2JK4phcQt3qDkntm46Q3jNC3iiK/M9Bn&#10;BQccBzGSUYwEg+9BqCLSEy5OQUIgQkErw4D0IxEq3627YU7Wmu5gxDbG8rqB1sZxinAY6TgDw/EL&#10;Z+ZwHUmfPjmL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ujU3/WAAAABwEAAA8AAAAAAAAAAQAg&#10;AAAAIgAAAGRycy9kb3ducmV2LnhtbFBLAQIUABQAAAAIAIdO4kAg6vfESQIAALoEAAAOAAAAAAAA&#10;AAEAIAAAACUBAABkcnMvZTJvRG9jLnhtbFBLBQYAAAAABgAGAFkBAADg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17632"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117" name="矩形 7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79" o:spid="_x0000_s1026" o:spt="1" style="position:absolute;left:0pt;margin-left:54.55pt;margin-top:10.55pt;height:54.6pt;width:27pt;z-index:251717632;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V9rzi7kBAABsAwAADgAAAGRycy9lMm9Eb2MueG1srVPNjtMw&#10;EL4j8Q6W7zRpQbs0arqHrcoFwUrLPoDrOIkl/2nGbdKnQeLGQ/A4iNdg7IQuLJc9bA7OjGf8zXzf&#10;2Jub0Rp2UoDau5ovFyVnyknfaNfV/OHL/s17zjAK1wjjnar5WSG/2b5+tRlCpVa+96ZRwAjEYTWE&#10;mvcxhqooUPbKClz4oBwFWw9WRHKhKxoQA6FbU6zK8qoYPDQBvFSItLubgnxGhOcA+rbVUu28PFrl&#10;4oQKyohIlLDXAfk2d9u2SsbPbYsqMlNzYhrzSkXIPqS12G5E1YEIvZZzC+I5LTzhZIV2VPQCtRNR&#10;sCPo/6CsluDRt3EhvS0mIlkRYrEsn2hz34ugMheSGsNFdHw5WPnpdAdMN3QTltecOWFp5L++fv/5&#10;4xu7Xid5hoAVZd2HO5g9JDNxHVuw6U8s2JglPV8kVWNkkjbfvlutSxJbUuhqTV6WvHg8HADjB+Ut&#10;S0bNgSaWhRSnjxipIKX+SUm10Bvd7LUx2YHucGuAnQRNd5+/1DEd+SfNuJTsfDo2hdNOkYhNVJIV&#10;x8M48zv45kyiHAPorqeelhk0JdEQMvx8YdKU//Yz6OMj2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DC0WtUAAAAKAQAADwAAAAAAAAABACAAAAAiAAAAZHJzL2Rvd25yZXYueG1sUEsBAhQAFAAA&#10;AAgAh07iQFfa84u5AQAAbAMAAA4AAAAAAAAAAQAgAAAAJAEAAGRycy9lMm9Eb2MueG1sUEsFBgAA&#10;AAAGAAYAWQEAAE8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720704"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18" name="自选图形 83"/>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83" o:spid="_x0000_s1026" o:spt="62" type="#_x0000_t62" style="position:absolute;left:0pt;margin-left:320.25pt;margin-top:0.75pt;height:25.5pt;width:144pt;z-index:251720704;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CsidthTQIAALoEAAAOAAAAZHJzL2Uyb0RvYy54bWytVMty&#10;0zAU3TPDP2i0b/1IE9xMnC4awoaBTgsfoFiyLUavkZTY2bFj+AZ2LPsP8Dedgb/gSnHTpLDIAi/s&#10;K+vo6NxzrzS76qVAG2Yd16rE2XmKEVOVplw1Jf74YXlWYOQ8UZQIrViJt8zhq/nLF7POTFmuWy0o&#10;swhIlJt2psSt92aaJK5qmSTuXBumYLLWVhIPQ9sk1JIO2KVI8jSdJJ221FhdMefg72I3iQdGewqh&#10;rmtesYWu1pIpv2O1TBAPKbmWG4fnUW1ds8q/r2vHPBIlhkx9fMMmEK/CO5nPyLSxxLS8GiSQUyQ8&#10;y0kSrmDTPdWCeILWlv9FJXlltdO1P6+0THaJREcgiyx95s1dSwyLuYDVzuxNd/+Ptnq3ubGIU+iE&#10;DAqviISS//py//vz14dvPx9+fEfFKJjUGTcF7J25scPIQRgy7msrwxdyQX00drs3lvUeVfAzK/Ki&#10;SMHzCuZG+agYR+eTp9XGOv+GaYlCUOKO0Ybd6rWit1DCayKEXvtoMNm8dT46TQe1hH7KMKqlgMJt&#10;iEBnk9HFxWNlD0D5IShLL4t0MpT/ADQ6Ak0mk1cBA0KHfSF6lBpEOC04XXIh4sA2q2thEYgo8TI+&#10;w+IjmFCoK/HlOB+DHwROUA2dC6E0UAWnmpjm0Qp3TJzC8y/iIGxBXLsTEBl2CUrumY2d3jJCXyuK&#10;/NZAnRUccBzESEYxEgzugxBFpCdcnIIEQ4QCh0KD7FoiRL5f9UOfrDTdQoutjeVNC6XNovQAgpaO&#10;1g7HL5yZw3Ekfbpy5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7z7c9cAAAAIAQAADwAAAAAA&#10;AAABACAAAAAiAAAAZHJzL2Rvd25yZXYueG1sUEsBAhQAFAAAAAgAh07iQKyJ22FNAgAAugQAAA4A&#10;AAAAAAAAAQAgAAAAJgEAAGRycy9lMm9Eb2MueG1sUEsFBgAAAAAGAAYAWQEAAOUFAA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left="0" w:leftChars="0" w:firstLine="637" w:firstLineChars="177"/>
        <w:rPr>
          <w:rFonts w:eastAsia="方正小标宋简体"/>
          <w:sz w:val="36"/>
          <w:szCs w:val="36"/>
          <w:u w:val="single"/>
        </w:rPr>
        <w:sectPr>
          <w:footerReference r:id="rId6" w:type="default"/>
          <w:pgSz w:w="11907" w:h="16840"/>
          <w:pgMar w:top="1134" w:right="1134" w:bottom="1134" w:left="1418" w:header="851" w:footer="1134" w:gutter="0"/>
          <w:pgNumType w:start="0"/>
          <w:cols w:space="425" w:num="1"/>
          <w:titlePg/>
          <w:docGrid w:type="linesAndChars" w:linePitch="312" w:charSpace="0"/>
        </w:sectPr>
      </w:pPr>
      <w:r>
        <w:rPr>
          <w:rFonts w:eastAsia="方正小标宋简体"/>
          <w:sz w:val="36"/>
          <w:szCs w:val="36"/>
          <w:u w:val="single"/>
        </w:rPr>
        <w:br w:type="page"/>
      </w:r>
    </w:p>
    <w:p>
      <w:pPr>
        <w:adjustRightInd w:val="0"/>
        <w:snapToGrid w:val="0"/>
        <w:spacing w:line="572" w:lineRule="exact"/>
        <w:jc w:val="center"/>
        <w:rPr>
          <w:rFonts w:ascii="Times New Roman" w:hAnsi="Times New Roman" w:eastAsia="黑体"/>
          <w:sz w:val="44"/>
          <w:szCs w:val="44"/>
        </w:rPr>
      </w:pP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rPr>
          <w:rFonts w:eastAsia="黑体"/>
          <w:sz w:val="28"/>
          <w:szCs w:val="28"/>
        </w:rPr>
        <w:sectPr>
          <w:pgSz w:w="11907" w:h="16840"/>
          <w:pgMar w:top="1134" w:right="1134" w:bottom="1134" w:left="1418" w:header="851" w:footer="1134" w:gutter="0"/>
          <w:pgNumType w:start="0"/>
          <w:cols w:space="425" w:num="1"/>
          <w:titlePg/>
          <w:docGrid w:type="linesAndChars" w:linePitch="312" w:charSpace="0"/>
        </w:sectPr>
      </w:pPr>
    </w:p>
    <w:p>
      <w:pPr>
        <w:adjustRightInd w:val="0"/>
        <w:snapToGrid w:val="0"/>
        <w:spacing w:line="460" w:lineRule="exact"/>
        <w:ind w:left="0" w:leftChars="0" w:firstLine="495" w:firstLineChars="177"/>
        <w:rPr>
          <w:rFonts w:eastAsia="黑体"/>
          <w:sz w:val="28"/>
          <w:szCs w:val="28"/>
        </w:rPr>
      </w:pP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27872"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19"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95" o:spid="_x0000_s1026" o:spt="202" type="#_x0000_t202" style="position:absolute;left:0pt;margin-left:5.25pt;margin-top:0pt;height:23.4pt;width:435.75pt;z-index:251727872;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Cdy4+nxgEAAHoDAAAOAAAAZHJzL2Uyb0RvYy54bWytU8GO0zAQ&#10;vSPxD5bvNGmhsI2argRVuSBAWvgA13ESS7bHGrtt+gPwB5y4cOe7+h07drpd2L3sYXNw7Jnn53lv&#10;7OX1YA3bKwwaXM2nk5Iz5SQ02nU1//5t8+qKsxCFa4QBp2p+VIFfr16+WB58pWbQg2kUMiJxoTr4&#10;mvcx+qooguyVFWECXjlKtoBWRFpiVzQoDsRuTTEry7fFAbDxCFKFQNH1mORnRnwKIbStlmoNcmeV&#10;iyMrKiMiSQq99oGvcrVtq2T80rZBRWZqTkpjHukQmm/TWKyWoupQ+F7LcwniKSU80GSFdnTohWot&#10;omA71I+orJYIAdo4kWCLUUh2hFRMywfe3PTCq6yFrA7+Ynp4Plr5ef8VmW7oJkwXnDlhqeWnXz9P&#10;v/+e/vxgi3ly6OBDRcAbT9A4vIeB0HfxQMEkfGjRpj9JYpQnf48Xf9UQmaTgfP76TTmbcyYpN1u8&#10;m17lBhT3uz2G+FGBZWlSc6T+ZVvF/lOIVAlB7yDpsABGNxttTF5gt/1gkO0F9XqTv1QkbfkPZlwC&#10;O0jbxnSKFEnjqCXN4rAdzsK30BxJ986j7nqqKSvPcGpJpj9fn9Tzf9eZ9P7JrG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0T1fH9QAAAAGAQAADwAAAAAAAAABACAAAAAiAAAAZHJzL2Rvd25yZXYu&#10;eG1sUEsBAhQAFAAAAAgAh07iQJ3Lj6fGAQAAegMAAA4AAAAAAAAAAQAgAAAAIwEAAGRycy9lMm9E&#10;b2MueG1sUEsFBgAAAAAGAAYAWQEAAFs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总体技术方案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eastAsia="黑体"/>
          <w:sz w:val="28"/>
          <w:szCs w:val="28"/>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98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766" w:hRule="atLeast"/>
          <w:jc w:val="center"/>
        </w:trPr>
        <w:tc>
          <w:tcPr>
            <w:tcW w:w="6443" w:type="dxa"/>
            <w:vAlign w:val="center"/>
          </w:tcPr>
          <w:p>
            <w:pPr>
              <w:autoSpaceDE w:val="0"/>
              <w:autoSpaceDN w:val="0"/>
              <w:ind w:firstLine="240"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left="718"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ind w:firstLine="560"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995" w:type="dxa"/>
        <w:jc w:val="center"/>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blPrEx>
          <w:tblCellMar>
            <w:top w:w="0" w:type="dxa"/>
            <w:left w:w="108" w:type="dxa"/>
            <w:bottom w:w="0" w:type="dxa"/>
            <w:right w:w="108" w:type="dxa"/>
          </w:tblCellMar>
        </w:tblPrEx>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blPrEx>
          <w:tblCellMar>
            <w:top w:w="0" w:type="dxa"/>
            <w:left w:w="108" w:type="dxa"/>
            <w:bottom w:w="0" w:type="dxa"/>
            <w:right w:w="108" w:type="dxa"/>
          </w:tblCellMar>
        </w:tblPrEx>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blPrEx>
          <w:tblCellMar>
            <w:top w:w="0" w:type="dxa"/>
            <w:left w:w="108" w:type="dxa"/>
            <w:bottom w:w="0" w:type="dxa"/>
            <w:right w:w="108" w:type="dxa"/>
          </w:tblCellMar>
        </w:tblPrEx>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eastAsia="仿宋_GB2312"/>
          <w:color w:val="FF0000"/>
          <w:sz w:val="28"/>
          <w:szCs w:val="28"/>
          <w:lang w:val="en-US" w:eastAsia="zh-CN"/>
        </w:rPr>
        <w:t>（注：1.根据实际需求情况编报外部协作费内容；2.逐项说明外部协作费测算依据、过程及理由。）</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本课题会议费预算xx万元</w:t>
      </w:r>
      <w:r>
        <w:rPr>
          <w:rFonts w:hint="default" w:ascii="仿宋_GB2312" w:eastAsia="仿宋_GB2312"/>
          <w:sz w:val="28"/>
          <w:szCs w:val="28"/>
          <w:lang w:val="en"/>
        </w:rPr>
        <w:t>,</w:t>
      </w:r>
      <w:r>
        <w:rPr>
          <w:rFonts w:hint="eastAsia" w:ascii="仿宋_GB2312" w:eastAsia="仿宋_GB2312"/>
          <w:sz w:val="28"/>
          <w:szCs w:val="28"/>
        </w:rPr>
        <w:t>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30"/>
              <w:jc w:val="center"/>
              <w:rPr>
                <w:rFonts w:hint="eastAsia"/>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8977" w:type="dxa"/>
        <w:jc w:val="center"/>
        <w:tblLayout w:type="fixed"/>
        <w:tblCellMar>
          <w:top w:w="0" w:type="dxa"/>
          <w:left w:w="108" w:type="dxa"/>
          <w:bottom w:w="0" w:type="dxa"/>
          <w:right w:w="108" w:type="dxa"/>
        </w:tblCellMar>
      </w:tblPr>
      <w:tblGrid>
        <w:gridCol w:w="689"/>
        <w:gridCol w:w="3307"/>
        <w:gridCol w:w="708"/>
        <w:gridCol w:w="708"/>
        <w:gridCol w:w="2881"/>
        <w:gridCol w:w="684"/>
      </w:tblGrid>
      <w:tr>
        <w:tblPrEx>
          <w:tblCellMar>
            <w:top w:w="0" w:type="dxa"/>
            <w:left w:w="108" w:type="dxa"/>
            <w:bottom w:w="0" w:type="dxa"/>
            <w:right w:w="108" w:type="dxa"/>
          </w:tblCellMar>
        </w:tblPrEx>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blPrEx>
          <w:tblCellMar>
            <w:top w:w="0" w:type="dxa"/>
            <w:left w:w="108" w:type="dxa"/>
            <w:bottom w:w="0" w:type="dxa"/>
            <w:right w:w="108" w:type="dxa"/>
          </w:tblCellMar>
        </w:tblPrEx>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blPrEx>
          <w:tblCellMar>
            <w:top w:w="0" w:type="dxa"/>
            <w:left w:w="108" w:type="dxa"/>
            <w:bottom w:w="0" w:type="dxa"/>
            <w:right w:w="108" w:type="dxa"/>
          </w:tblCellMar>
        </w:tblPrEx>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blPrEx>
          <w:tblCellMar>
            <w:top w:w="0" w:type="dxa"/>
            <w:left w:w="108" w:type="dxa"/>
            <w:bottom w:w="0" w:type="dxa"/>
            <w:right w:w="108" w:type="dxa"/>
          </w:tblCellMar>
        </w:tblPrEx>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0" w:firstLineChars="200"/>
        <w:jc w:val="center"/>
        <w:rPr>
          <w:b/>
          <w:sz w:val="28"/>
          <w:szCs w:val="28"/>
        </w:rPr>
      </w:pPr>
      <w:r>
        <w:rPr>
          <w:rFonts w:hint="eastAsia"/>
          <w:b/>
          <w:sz w:val="28"/>
          <w:szCs w:val="28"/>
        </w:rPr>
        <w:t>国际合作与交流费明细表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sz w:val="28"/>
          <w:szCs w:val="28"/>
          <w:lang w:eastAsia="zh-CN"/>
        </w:rPr>
        <w:t>，如下表所示</w:t>
      </w:r>
      <w:r>
        <w:rPr>
          <w:rFonts w:hint="eastAsia" w:ascii="仿宋_GB2312" w:eastAsia="仿宋_GB2312"/>
          <w:sz w:val="28"/>
          <w:szCs w:val="28"/>
        </w:rPr>
        <w:t>。</w:t>
      </w:r>
      <w:r>
        <w:rPr>
          <w:rFonts w:hint="eastAsia" w:eastAsia="仿宋_GB2312"/>
          <w:color w:val="FF0000"/>
          <w:sz w:val="28"/>
          <w:szCs w:val="28"/>
          <w:lang w:val="en-US" w:eastAsia="zh-CN"/>
        </w:rPr>
        <w:t>（说明测算依据、过程及理由）</w:t>
      </w:r>
    </w:p>
    <w:p>
      <w:pPr>
        <w:spacing w:line="480" w:lineRule="exact"/>
        <w:ind w:firstLine="560"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4"/>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（是指按照规定标准支付给临时聘请专家的咨询、鉴定、评审等费用。专家咨询费不得支付给科研管理人员（以专家身份参加科研活动的除外）和本项目组成员。）</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pStyle w:val="29"/>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0" w:firstLineChars="200"/>
        <w:jc w:val="right"/>
        <w:rPr>
          <w:b/>
          <w:sz w:val="28"/>
          <w:szCs w:val="28"/>
        </w:rPr>
      </w:pPr>
      <w:r>
        <w:rPr>
          <w:rFonts w:hint="eastAsia"/>
          <w:b/>
        </w:rPr>
        <w:t>单位:</w:t>
      </w:r>
      <w:r>
        <w:rPr>
          <w:b/>
        </w:rPr>
        <w:t>万元</w:t>
      </w:r>
    </w:p>
    <w:tbl>
      <w:tblPr>
        <w:tblStyle w:val="14"/>
        <w:tblW w:w="9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343" w:type="dxa"/>
            <w:vAlign w:val="center"/>
          </w:tcPr>
          <w:p>
            <w:pPr>
              <w:pStyle w:val="30"/>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spacing w:line="600" w:lineRule="exact"/>
        <w:rPr>
          <w:rFonts w:hint="eastAsia" w:ascii="Times New Roman" w:hAnsi="Times New Roman"/>
          <w:sz w:val="32"/>
          <w:szCs w:val="32"/>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color w:val="FF0000"/>
          <w:sz w:val="32"/>
          <w:szCs w:val="32"/>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pPr>
    </w:p>
    <w:p>
      <w:pPr>
        <w:adjustRightInd w:val="0"/>
        <w:snapToGrid w:val="0"/>
        <w:spacing w:line="460" w:lineRule="exact"/>
        <w:ind w:firstLine="560" w:firstLineChars="200"/>
        <w:rPr>
          <w:rFonts w:eastAsia="仿宋_GB2312"/>
          <w:sz w:val="28"/>
          <w:szCs w:val="28"/>
        </w:rPr>
        <w:sectPr>
          <w:pgSz w:w="11907" w:h="16840"/>
          <w:pgMar w:top="1134" w:right="1134" w:bottom="1134" w:left="1418" w:header="851" w:footer="1134" w:gutter="0"/>
          <w:pgNumType w:start="0"/>
          <w:cols w:space="425" w:num="1"/>
          <w:titlePg/>
          <w:docGrid w:type="linesAndChars" w:linePitch="312" w:charSpace="0"/>
        </w:sectPr>
      </w:pPr>
    </w:p>
    <w:p>
      <w:pPr>
        <w:adjustRightInd w:val="0"/>
        <w:snapToGrid w:val="0"/>
        <w:spacing w:line="312" w:lineRule="auto"/>
        <w:jc w:val="both"/>
        <w:rPr>
          <w:rFonts w:eastAsia="黑体"/>
          <w:sz w:val="32"/>
          <w:szCs w:val="32"/>
        </w:rPr>
      </w:pPr>
      <w:r>
        <mc:AlternateContent>
          <mc:Choice Requires="wps">
            <w:drawing>
              <wp:anchor distT="0" distB="0" distL="114300" distR="114300" simplePos="0" relativeHeight="251729920" behindDoc="0" locked="0" layoutInCell="1" allowOverlap="1">
                <wp:simplePos x="0" y="0"/>
                <wp:positionH relativeFrom="column">
                  <wp:posOffset>1159510</wp:posOffset>
                </wp:positionH>
                <wp:positionV relativeFrom="paragraph">
                  <wp:posOffset>34925</wp:posOffset>
                </wp:positionV>
                <wp:extent cx="4572000" cy="693420"/>
                <wp:effectExtent l="0" t="0" r="0" b="7620"/>
                <wp:wrapNone/>
                <wp:docPr id="153" name="矩形 74"/>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74" o:spid="_x0000_s1026" o:spt="1" style="position:absolute;left:0pt;margin-left:91.3pt;margin-top:2.75pt;height:54.6pt;width:360pt;z-index:251729920;mso-width-relative:page;mso-height-relative:page;" fillcolor="#FFFFFF" filled="t" stroked="f" coordsize="21600,21600" o:gfxdata="UEsDBAoAAAAAAIdO4kAAAAAAAAAAAAAAAAAEAAAAZHJzL1BLAwQUAAAACACHTuJA1snl9dUAAAAJ&#10;AQAADwAAAGRycy9kb3ducmV2LnhtbE2PMU/DMBCFdyT+g3VIbNRO24Q2xOlQqRMw0CKxXmM3iYjP&#10;IXba8O+5TnT89J7efVdsJteJsx1C60lDMlMgLFXetFRr+DzsnlYgQkQy2HmyGn5tgE15f1dgbvyF&#10;Pux5H2vBIxRy1NDE2OdShqqxDsPM95Y4O/nBYWQcamkGvPC46+RcqUw6bIkvNNjbbWOr7/3oNGC2&#10;ND/vp8Xb4XXMcF1Papd+Ka0fHxL1AiLaKf6X4arP6lCy09GPZILomFfzjKsa0hQE52t15SMHyfIZ&#10;ZFnI2w/KP1BLAwQUAAAACACHTuJAmrOhB7sBAABtAwAADgAAAGRycy9lMm9Eb2MueG1srVNLbtsw&#10;EN0X6B0I7mvZjvOpYDmLGs4maAOkPQBNURIB/jBDW/JpCnTXQ/Q4Ra/RIaU4bbrJolpQM5zhm3lv&#10;yPXtYA07KkDtXcUXszlnyklfa9dW/Mvn3bsbzjAKVwvjnar4SSG/3bx9s+5DqZa+86ZWwAjEYdmH&#10;incxhrIoUHbKCpz5oBwFGw9WRHKhLWoQPaFbUyzn86ui91AH8FIh0u52DPIJEV4D6JtGS7X18mCV&#10;iyMqKCMiUcJOB+Sb3G3TKBk/NQ2qyEzFiWnMKxUhe5/WYrMWZQsidFpOLYjXtPCCkxXaUdEz1FZE&#10;wQ6g/4GyWoJH38SZ9LYYiWRFiMVi/kKbx04ElbmQ1BjOouP/g5Ufjw/AdE034fKCMycsjfzX1+8/&#10;f3xj16skTx+wpKzH8ACTh2QmrkMDNv2JBRuypKezpGqITNLm6vKahk5qS4pdvb9YLbPmxfPpABjv&#10;lLcsGRUHGllWUhzvMVJFSn1KScXQG13vtDHZgXb/wQA7ChrvLn+pZTryV5pxKdn5dGwMp50iMRu5&#10;JCsO+2EiuPf1iVQ5BNBtRz0tMmhKoilk+OnGpDH/6WfQ51ey+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WyeX11QAAAAkBAAAPAAAAAAAAAAEAIAAAACIAAABkcnMvZG93bnJldi54bWxQSwECFAAU&#10;AAAACACHTuJAmrOhB7sBAABtAwAADgAAAAAAAAABACAAAAAkAQAAZHJzL2Uyb0RvYy54bWxQSwUG&#10;AAAAAAYABgBZAQAAUQ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hint="eastAsia" w:ascii="黑体" w:hAnsi="黑体" w:eastAsia="黑体"/>
          <w:sz w:val="32"/>
          <w:szCs w:val="32"/>
          <w:lang w:val="en-US" w:eastAsia="zh-CN"/>
        </w:rPr>
        <w:t>X</w:t>
      </w:r>
      <w:r>
        <w:rPr>
          <w:rFonts w:hint="eastAsia" w:ascii="黑体" w:hAnsi="黑体" w:eastAsia="黑体"/>
          <w:sz w:val="32"/>
          <w:szCs w:val="32"/>
          <w:lang w:eastAsia="zh-CN"/>
        </w:rPr>
        <w:t>密</w:t>
      </w:r>
      <w:r>
        <w:rPr>
          <w:rFonts w:hint="eastAsia" w:ascii="黑体" w:hAnsi="黑体" w:eastAsia="黑体"/>
          <w:sz w:val="32"/>
          <w:szCs w:val="32"/>
        </w:rPr>
        <w:t>★</w:t>
      </w:r>
      <w:r>
        <w:rPr>
          <w:rFonts w:hint="eastAsia" w:ascii="黑体" w:hAnsi="黑体" w:eastAsia="黑体"/>
          <w:sz w:val="32"/>
          <w:szCs w:val="32"/>
          <w:lang w:val="en-US" w:eastAsia="zh-CN"/>
        </w:rPr>
        <w:t>X年</w:t>
      </w:r>
    </w:p>
    <w:p>
      <w:pPr>
        <w:adjustRightInd w:val="0"/>
        <w:snapToGrid w:val="0"/>
        <w:spacing w:line="312" w:lineRule="auto"/>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r>
        <w:rPr>
          <w:lang w:val="en-US" w:eastAsia="zh-CN"/>
        </w:rPr>
        <mc:AlternateContent>
          <mc:Choice Requires="wps">
            <w:drawing>
              <wp:anchor distT="0" distB="0" distL="114300" distR="114300" simplePos="0" relativeHeight="251718656" behindDoc="0" locked="0" layoutInCell="1" allowOverlap="1">
                <wp:simplePos x="0" y="0"/>
                <wp:positionH relativeFrom="column">
                  <wp:posOffset>-570865</wp:posOffset>
                </wp:positionH>
                <wp:positionV relativeFrom="paragraph">
                  <wp:posOffset>35560</wp:posOffset>
                </wp:positionV>
                <wp:extent cx="1943100" cy="297180"/>
                <wp:effectExtent l="4445" t="398780" r="18415" b="5080"/>
                <wp:wrapNone/>
                <wp:docPr id="121" name="圆角矩形标注 121"/>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11405"/>
                            <a:gd name="adj2" fmla="val -180982"/>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wps:txbx>
                      <wps:bodyPr upright="1"/>
                    </wps:wsp>
                  </a:graphicData>
                </a:graphic>
              </wp:anchor>
            </w:drawing>
          </mc:Choice>
          <mc:Fallback>
            <w:pict>
              <v:shape id="_x0000_s1026" o:spid="_x0000_s1026" o:spt="62" type="#_x0000_t62" style="position:absolute;left:0pt;margin-left:-44.95pt;margin-top:2.8pt;height:23.4pt;width:153pt;z-index:251718656;mso-width-relative:page;mso-height-relative:page;" fillcolor="#FFFFFF" filled="t" stroked="t" coordsize="21600,21600" o:gfxdata="UEsDBAoAAAAAAIdO4kAAAAAAAAAAAAAAAAAEAAAAZHJzL1BLAwQUAAAACACHTuJA+uHghdYAAAAI&#10;AQAADwAAAGRycy9kb3ducmV2LnhtbE2PzU7DMBCE70i8g7VI3FonAaIkxOkBiVMkpBYuvW1jN4mw&#10;18F2f3h7lhMcRzOa+abdXJ0VZxPi7ElBvs5AGBq8nmlU8PH+uqpAxISk0XoyCr5NhE13e9Nio/2F&#10;tua8S6PgEooNKphSWhop4zAZh3HtF0PsHX1wmFiGUeqAFy53VhZZVkqHM/HChIt5mczwuTs5BfOx&#10;fxu/6n21fyjtgI76ILe9Uvd3efYMIplr+gvDLz6jQ8dMB38iHYVVsKrqmqMKnkoQ7Bd5mYM4sC4e&#10;QXat/H+g+wFQSwMEFAAAAAgAh07iQGsZYrNTAgAAwQQAAA4AAABkcnMvZTJvRG9jLnhtbK1Uu3IT&#10;MRTtmeEfNOrjfSR2bI/XKWJMw0AmgQ+QV9pdMXqNJHvtH4CemhkYGqCm5nMS+Ayu5MWxEwoXbLF7&#10;tbo6OufcK00u1lKgFbOOa1XgrJdixFSpKVd1gd+8np8MMXKeKEqEVqzAG+bwxfTpk0lrxizXjRaU&#10;WQQgyo1bU+DGezNOElc2TBLX04YpmKy0lcTD0NYJtaQFdCmSPE0HSastNVaXzDn4O9tO4g7RHgOo&#10;q4qXbKbLpWTKb1EtE8SDJNdw4/A0sq0qVvpXVeWYR6LAoNTHN2wC8SK8k+mEjGtLTMPLjgI5hsID&#10;TZJwBZvuoGbEE7S0/BGU5KXVTle+V2qZbIVER0BFlj7w5qYhhkUtYLUzO9Pd/4MtX66uLOIUOiHP&#10;MFJEQslvP777/fXDr0/fb39+ufv8/u7HNxRmwavWuDEsuTFXths5CIPwdWVl+IIktI7+bnb+srVH&#10;JfzMRmenWQrWlzCXj86zYSxAcr/aWOefMy1RCArcMlqza71U9BoqeUmE0EsffSarF85Hw2lHmtC3&#10;IKCSAuq3IgJl2Vna7+q7l5Pv55wAg9Ewf5x1up+VDQaD85ADRLt9IfpLNZBwWnA650LEga0Xl8Ii&#10;IFHgeXy6xQdpQqG2wKN+3gc/CBykChoYQmmgGE7VUebBCncInMLzL+BAbEZcsyUQEbYCJffMxoZv&#10;GKHPFEV+Y6DcCs45DmQkoxgJBtdCiGKmJ1wckwmGCAUOhQbZtkSI/Hqx7vpkoekGOm1pLK8bKG1s&#10;p5gOnR2t7U5hODr74wh6f/NM/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64eCF1gAAAAgBAAAP&#10;AAAAAAAAAAEAIAAAACIAAABkcnMvZG93bnJldi54bWxQSwECFAAUAAAACACHTuJAaxlis1MCAADB&#10;BAAADgAAAAAAAAABACAAAAAlAQAAZHJzL2Uyb0RvYy54bWxQSwUGAAAAAAYABgBZAQAA6gUAAAAA&#10;" adj="13263,-28292,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w:t>
                      </w:r>
                      <w:r>
                        <w:rPr>
                          <w:rFonts w:hint="eastAsia" w:ascii="宋体" w:hAnsi="宋体" w:cs="宋体"/>
                          <w:b/>
                          <w:bCs/>
                          <w:color w:val="FF0000"/>
                          <w:lang w:eastAsia="zh-CN"/>
                        </w:rPr>
                        <w:t>左</w:t>
                      </w:r>
                      <w:r>
                        <w:rPr>
                          <w:rFonts w:hint="eastAsia" w:ascii="宋体" w:hAnsi="宋体" w:cs="宋体"/>
                          <w:b/>
                          <w:bCs/>
                          <w:color w:val="FF0000"/>
                        </w:rPr>
                        <w:t>对齐。</w:t>
                      </w:r>
                    </w:p>
                  </w:txbxContent>
                </v:textbox>
              </v:shape>
            </w:pict>
          </mc:Fallback>
        </mc:AlternateContent>
      </w:r>
      <w:r>
        <w:rPr>
          <w:lang w:val="en-US" w:eastAsia="zh-CN"/>
        </w:rPr>
        <mc:AlternateContent>
          <mc:Choice Requires="wps">
            <w:drawing>
              <wp:anchor distT="0" distB="0" distL="114300" distR="114300" simplePos="0" relativeHeight="251726848" behindDoc="0" locked="0" layoutInCell="1" allowOverlap="1">
                <wp:simplePos x="0" y="0"/>
                <wp:positionH relativeFrom="column">
                  <wp:posOffset>2112645</wp:posOffset>
                </wp:positionH>
                <wp:positionV relativeFrom="paragraph">
                  <wp:posOffset>2763520</wp:posOffset>
                </wp:positionV>
                <wp:extent cx="342900" cy="693420"/>
                <wp:effectExtent l="0" t="0" r="0" b="11430"/>
                <wp:wrapNone/>
                <wp:docPr id="122" name="矩形 122"/>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166.35pt;margin-top:217.6pt;height:54.6pt;width:27pt;z-index:251726848;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JmpG2HHAQAAgAMAAA4AAABkcnMvZTJvRG9jLnhtbK1T&#10;zW7bMAy+D+g7CLovdry1WIw4PTRIL8NWoOsDKLJsC9AfSCV2nmbAbnuIPc6w1xilpGnXXXqoDzYp&#10;kh/5fZSX15M1bK8AtXcNn89KzpSTvtWub/jDt837T5xhFK4VxjvV8INCfr26eLccQ60qP3jTKmAE&#10;4rAeQ8OHGENdFCgHZQXOfFCOgp0HKyK50BctiJHQrSmqsrwqRg9tAC8VIp2uj0F+QoTXAPqu01Kt&#10;vdxZ5eIRFZQRkSjhoAPyVZ6265SMX7sOVWSm4cQ05jc1IXub3sVqKeoeRBi0PI0gXjPCC05WaEdN&#10;z1BrEQXbgf4PymoJHn0XZ9Lb4kgkK0Is5uULbe4HEVTmQlJjOIuObwcrv+zvgOmWbkJVceaEpZX/&#10;+f7z968fLJ2QPmPAmtLuwx2cPCQzkZ06sOlLNNiUNT2cNVVTZJIOP3ysFiWpLSl0tSAva148FQfA&#10;eKu8ZcloONDKspJi/xkjNaTUx5TUC73R7UYbkx3otzcG2F7Qejf5SRNTyT9pxrGx4YvL6jIjO5/q&#10;KU/UVkeVWFGFcfRJXI/skhWn7UTBZG59eyChdgF0P9CY89wnRWgxuf50idLmn/sZ9OnHWf0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HeAeLNkAAAALAQAADwAAAAAAAAABACAAAAAiAAAAZHJzL2Rv&#10;d25yZXYueG1sUEsBAhQAFAAAAAgAh07iQJmpG2HHAQAAgAMAAA4AAAAAAAAAAQAgAAAAKAEAAGRy&#10;cy9lMm9Eb2MueG1sUEsFBgAAAAAGAAYAWQEAAGEFA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20704" behindDoc="0" locked="0" layoutInCell="1" allowOverlap="1">
                <wp:simplePos x="0" y="0"/>
                <wp:positionH relativeFrom="column">
                  <wp:posOffset>2066925</wp:posOffset>
                </wp:positionH>
                <wp:positionV relativeFrom="paragraph">
                  <wp:posOffset>286385</wp:posOffset>
                </wp:positionV>
                <wp:extent cx="342900" cy="693420"/>
                <wp:effectExtent l="0" t="0" r="0" b="11430"/>
                <wp:wrapNone/>
                <wp:docPr id="123" name="矩形 123"/>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162.75pt;margin-top:22.55pt;height:54.6pt;width:27pt;z-index:251720704;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jCt7WxwEAAIADAAAOAAAAZHJzL2Uyb0RvYy54bWytU81u&#10;2zAMvg/oOwi6L3bctViMOD0sSC9DV6DbAyiybAvQH0gldp6mwG57iD3OsNcYpWTp1l56qA82KZIf&#10;+X2UlzeTNWyvALV3DZ/PSs6Uk77Vrm/4t6+b9x85wyhcK4x3quEHhfxmdfFuOYZaVX7wplXACMRh&#10;PYaGDzGGuihQDsoKnPmgHAU7D1ZEcqEvWhAjoVtTVGV5XYwe2gBeKkQ6XR+D/IQIrwH0XaelWnu5&#10;s8rFIyooIyJRwkEH5Ks8bdcpGb90HarITMOJacxvakL2Nr2L1VLUPYgwaHkaQbxmhGecrNCOmp6h&#10;1iIKtgP9AspqCR59F2fS2+JIJCtCLOblM20eBhFU5kJSYziLjm8HK+/298B0SzehuuTMCUsr//34&#10;49fP7yydkD5jwJrSHsI9nDwkM5GdOrDpSzTYlDU9nDVVU2SSDi8/VIuS1JYUul6QlzUvnooDYLxV&#10;3rJkNBxoZVlJsf+MkRpS6t+U1Au90e1GG5Md6LefDLC9oPVu8pMmppL/0oxjY8MXV9VVRnY+1VOe&#10;qK2OKrGiCuPok7ge2SUrTtuJgsnc+vZAQu0C6H6gMee5T4rQYnL96RKlzf/rZ9CnH2f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Fxm6zXAAAACgEAAA8AAAAAAAAAAQAgAAAAIgAAAGRycy9kb3du&#10;cmV2LnhtbFBLAQIUABQAAAAIAIdO4kBjCt7WxwEAAIADAAAOAAAAAAAAAAEAIAAAACYBAABkcnMv&#10;ZTJvRG9jLnhtbFBLBQYAAAAABgAGAFkBAABfBQ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w:rPr>
          <w:lang w:val="en-US" w:eastAsia="zh-CN"/>
        </w:rPr>
        <mc:AlternateContent>
          <mc:Choice Requires="wps">
            <w:drawing>
              <wp:anchor distT="0" distB="0" distL="114300" distR="114300" simplePos="0" relativeHeight="251719680" behindDoc="0" locked="0" layoutInCell="1" allowOverlap="1">
                <wp:simplePos x="0" y="0"/>
                <wp:positionH relativeFrom="column">
                  <wp:posOffset>2667000</wp:posOffset>
                </wp:positionH>
                <wp:positionV relativeFrom="paragraph">
                  <wp:posOffset>286385</wp:posOffset>
                </wp:positionV>
                <wp:extent cx="0" cy="792480"/>
                <wp:effectExtent l="38100" t="0" r="38100" b="7620"/>
                <wp:wrapNone/>
                <wp:docPr id="124" name="直接连接符 124"/>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210pt;margin-top:22.55pt;height:62.4pt;width:0pt;z-index:251719680;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DYHpDIAwIAAPkDAAAOAAAAZHJzL2Uyb0RvYy54bWytU0uO&#10;EzEQ3SNxB8t70p1oBmZa6cxiQmCBIBJwgIo/3Zb8k+2kk0twASR2sGLJfm7DcAzK7hBg2GRBL6yy&#10;q/pVvefn+c3eaLITISpnWzqd1JQIyxxXtmvp+3erJ1eUxASWg3ZWtPQgIr1ZPH40H3wjZq53motA&#10;EMTGZvAt7VPyTVVF1gsDceK8sJiULhhIuA1dxQMMiG50Navrp9XgAvfBMREjni7HJD0ihnMAnZSK&#10;iaVjWyNsGlGD0JCQUuyVj3RRppVSsPRGyigS0S1Fpqms2ATjTV6rxRyaLoDvFTuOAOeM8ICTAWWx&#10;6QlqCQnINqh/oIxiwUUn04Q5U41EiiLIYlo/0OZtD14ULih19CfR4/+DZa9360AURyfMLiixYPDK&#10;7z9++/7h84+7T7jef/1CcgqFGnxssP7WrsNxF/06ZNZ7GQyRWvmXiFN0QGZkX2Q+nGQW+0TYeMjw&#10;9Nn17OKq3EA1ImQkH2J6IZwhOWipVjYLAA3sXsWEXbH0V0k+1pYMLb2+nF1SwgDdKNEFGBqPjKLt&#10;yr/RacVXSuv8Rwzd5lYHsgN0xGpV45e5Ie5fZbnJEmI/1pXU6JVeAH9uOUkHj0qloMB2WtA8hhGc&#10;Ei3wVeUIQaFJoPS51TiCtjhJlnkUNkcbxw94Q1sfVNejItMybc6gI8rcR/dmy/25L0i/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xx+YzXAAAACgEAAA8AAAAAAAAAAQAgAAAAIgAAAGRycy9k&#10;b3ducmV2LnhtbFBLAQIUABQAAAAIAIdO4kDYHpDIAwIAAPkDAAAOAAAAAAAAAAEAIAAAACYBAABk&#10;cnMvZTJvRG9jLnhtbFBLBQYAAAAABgAGAFkBAACb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hint="eastAsia" w:eastAsia="黑体"/>
          <w:sz w:val="52"/>
          <w:szCs w:val="52"/>
        </w:rPr>
      </w:pPr>
      <w:r>
        <w:rPr>
          <w:rFonts w:hint="eastAsia" w:eastAsia="黑体"/>
          <w:sz w:val="52"/>
          <w:szCs w:val="52"/>
        </w:rPr>
        <w:t>课题</w:t>
      </w:r>
      <w:r>
        <w:rPr>
          <w:rFonts w:eastAsia="黑体"/>
          <w:sz w:val="52"/>
          <w:szCs w:val="52"/>
        </w:rPr>
        <w:t>经费概算书</w:t>
      </w:r>
    </w:p>
    <w:p>
      <w:pPr>
        <w:adjustRightInd w:val="0"/>
        <w:snapToGrid w:val="0"/>
        <w:spacing w:line="800" w:lineRule="exact"/>
        <w:jc w:val="center"/>
        <w:rPr>
          <w:rFonts w:hint="eastAsia" w:ascii="方正小标宋简体" w:eastAsia="方正小标宋简体"/>
          <w:sz w:val="36"/>
          <w:szCs w:val="36"/>
        </w:rPr>
      </w:pPr>
      <w:r>
        <w:rPr>
          <w:rFonts w:hint="eastAsia" w:ascii="方正小标宋简体" w:eastAsia="方正小标宋简体"/>
          <w:sz w:val="36"/>
          <w:szCs w:val="36"/>
        </w:rPr>
        <w:t>（</w:t>
      </w:r>
      <w:r>
        <w:rPr>
          <w:rFonts w:hint="default" w:ascii="方正小标宋简体" w:eastAsia="方正小标宋简体"/>
          <w:sz w:val="36"/>
          <w:szCs w:val="36"/>
        </w:rPr>
        <w:t>地方</w:t>
      </w:r>
      <w:r>
        <w:rPr>
          <w:rFonts w:hint="eastAsia" w:ascii="方正小标宋简体" w:eastAsia="方正小标宋简体"/>
          <w:sz w:val="36"/>
          <w:szCs w:val="36"/>
        </w:rPr>
        <w:t>参研单位分报告）</w:t>
      </w:r>
    </w:p>
    <w:p>
      <w:pPr>
        <w:adjustRightInd w:val="0"/>
        <w:snapToGrid w:val="0"/>
        <w:spacing w:line="600" w:lineRule="exact"/>
        <w:jc w:val="center"/>
        <w:rPr>
          <w:rFonts w:eastAsia="方正小标宋简体"/>
          <w:sz w:val="36"/>
          <w:szCs w:val="36"/>
        </w:rPr>
      </w:pPr>
      <w:r>
        <w:rPr>
          <w:lang w:val="en-US" w:eastAsia="zh-CN"/>
        </w:rPr>
        <mc:AlternateContent>
          <mc:Choice Requires="wps">
            <w:drawing>
              <wp:anchor distT="0" distB="0" distL="114300" distR="114300" simplePos="0" relativeHeight="251722752" behindDoc="0" locked="0" layoutInCell="1" allowOverlap="1">
                <wp:simplePos x="0" y="0"/>
                <wp:positionH relativeFrom="column">
                  <wp:posOffset>0</wp:posOffset>
                </wp:positionH>
                <wp:positionV relativeFrom="paragraph">
                  <wp:posOffset>263525</wp:posOffset>
                </wp:positionV>
                <wp:extent cx="2600325" cy="297180"/>
                <wp:effectExtent l="4445" t="350520" r="5080" b="19050"/>
                <wp:wrapNone/>
                <wp:docPr id="125" name="圆角矩形标注 125"/>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_x0000_s1026" o:spid="_x0000_s1026" o:spt="62" type="#_x0000_t62" style="position:absolute;left:0pt;margin-left:0pt;margin-top:20.75pt;height:23.4pt;width:204.75pt;z-index:251722752;mso-width-relative:page;mso-height-relative:page;" fillcolor="#FFFFFF" filled="t" stroked="t" coordsize="21600,21600" o:gfxdata="UEsDBAoAAAAAAIdO4kAAAAAAAAAAAAAAAAAEAAAAZHJzL1BLAwQUAAAACACHTuJABttP7tcAAAAG&#10;AQAADwAAAGRycy9kb3ducmV2LnhtbE2PT0vDQBDF74LfYRnBm92NjSXGTIoIgpcitv65bpMxCc3O&#10;huymbb6940lv83iP935TrM+uV0caQ+cZIVkYUMSVrztuEN53zzcZqBAt17b3TAgzBViXlxeFzWt/&#10;4jc6bmOjpIRDbhHaGIdc61C15GxY+IFYvG8/OhtFjo2uR3uSctfrW2NW2tmOZaG1Az21VB22k0NY&#10;zrv5y9Dm8/VxNSeH6eOlcZsU8foqMQ+gIp3jXxh+8QUdSmHa+4nroHoEeSQipMkdKHFTcy/HHiHL&#10;lqDLQv/HL38AUEsDBBQAAAAIAIdO4kBXIrv3UwIAAMEEAAAOAAAAZHJzL2Uyb0RvYy54bWytVLty&#10;EzEU7ZnhHzTq430kdmyP1yliTMNAJoEPkFfaXTF6jSR77R+AnpoZGBqgpuZzEvgMruTFsRMKF2yx&#10;e7W6Ojrn3CtNLtZSoBWzjmtV4KyXYsRUqSlXdYHfvJ6fDDFynihKhFaswBvm8MX06ZNJa8Ys140W&#10;lFkEIMqNW1PgxnszThJXNkwS19OGKZistJXEw9DWCbWkBXQpkjxNB0mrLTVWl8w5+DvbTuIO0R4D&#10;qKuKl2ymy6Vkym9RLRPEgyTXcOPwNLKtKlb6V1XlmEeiwKDUxzdsAvEivJPphIxrS0zDy44COYbC&#10;A02ScAWb7qBmxBO0tPwRlOSl1U5XvldqmWyFREdARZY+8OamIYZFLWC1MzvT3f+DLV+uriziFDoh&#10;72OkiISS33589/vrh1+fvt/+/HL3+f3dj28ozIJXrXFjWHJjrmw3chAG4evKyvAFSWgd/d3s/GVr&#10;j0r4mQ/S9DRsU8JcPjrPhrEAyf1qY51/zrREIShwy2jNrvVS0Wuo5CURQi999JmsXjgfDacdaULf&#10;ZhhVUkD9VkSgs2yUnXf13cvJ93NOssFZPx8+zjrdz8oGg0FEAqLdvhD9pRpIOC04nXMh4sDWi0th&#10;EZAo8Dw+YQNYcpAmFGoLPOpHPwgcpAoaGKyRBorhVB1lHqxwh8ApPP8CDsRmxDVbAhFhK1Byz2xs&#10;+IYR+kxR5DcGyq3gnONARjKKkWBwLYQoZnrCxTGZoE4oEBkaZNsSIfLrxbrrk4WmG+i0pbG8bqC0&#10;WaQekqCzozvdKQxHZ38cQe9vnuk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ttP7tcAAAAGAQAA&#10;DwAAAAAAAAABACAAAAAiAAAAZHJzL2Rvd25yZXYueG1sUEsBAhQAFAAAAAgAh07iQFciu/dTAgAA&#10;wQQAAA4AAAAAAAAAAQAgAAAAJgEAAGRycy9lMm9Eb2MueG1sUEsFBgAAAAAGAAYAWQEAAOsFAAAA&#10;AA==&#10;" adj="19854,-24738,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r>
        <w:rPr>
          <w:lang w:val="en-US" w:eastAsia="zh-CN"/>
        </w:rPr>
        <mc:AlternateContent>
          <mc:Choice Requires="wps">
            <w:drawing>
              <wp:anchor distT="0" distB="0" distL="114300" distR="114300" simplePos="0" relativeHeight="251721728" behindDoc="0" locked="0" layoutInCell="1" allowOverlap="1">
                <wp:simplePos x="0" y="0"/>
                <wp:positionH relativeFrom="column">
                  <wp:posOffset>2667000</wp:posOffset>
                </wp:positionH>
                <wp:positionV relativeFrom="paragraph">
                  <wp:posOffset>263525</wp:posOffset>
                </wp:positionV>
                <wp:extent cx="0" cy="1386205"/>
                <wp:effectExtent l="38100" t="0" r="38100" b="4445"/>
                <wp:wrapNone/>
                <wp:docPr id="126" name="直接连接符 126"/>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210pt;margin-top:20.75pt;height:109.15pt;width:0pt;z-index:251721728;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FYVfoAECAAD6AwAADgAAAGRycy9lMm9Eb2MueG1srVNL&#10;jhMxEN0jcQfLe9KdoERDK51ZTAgsEIwEHKDiT7cl/2Q76eQSXACJHaxYsuc2MxyDsjsEGDZZ0Aur&#10;XPX8XO91eXl9MJrsRYjK2ZZOJzUlwjLHle1a+v7d5skVJTGB5aCdFS09ikivV48fLQffiJnrneYi&#10;ECSxsRl8S/uUfFNVkfXCQJw4LywWpQsGEm5DV/EAA7IbXc3qelENLnAfHBMxYnY9FumJMVxC6KRU&#10;TKwd2xlh08gahIaEkmKvfKSr0q2UgqU3UkaRiG4pKk1lxUsw3ua1Wi2h6QL4XrFTC3BJCw80GVAW&#10;Lz1TrSEB2QX1D5VRLLjoZJowZ6pRSHEEVUzrB9687cGLogWtjv5sevx/tOz1/jYQxXESZgtKLBj8&#10;5fcfv919+Pzj+ydc779+IbmERg0+Noi/sbfhtIv+NmTVBxkMkVr5l8hTfEBl5FBsPp5tFodE2Jhk&#10;mJ0+vVrM6nlmrkaKTOVDTC+EMyQHLdXKZgeggf2rmEboL0hOa0uGlj6bz+aUMMBxlDgGGBqPkqLt&#10;ytnotOIbpXU+EUO3vdGB7AFHYrOp8Tu18BcsX7KG2I+4UsowaHoB/LnlJB09WpWCAttpQXMbRnBK&#10;tMBnlaOCTqD0pWh0QVs0I/s8OpujreNH/EU7H1TXoyPT0m2u4EgU607jm2fuz31h+v1kVz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w3WeLNgAAAAKAQAADwAAAAAAAAABACAAAAAiAAAAZHJzL2Rv&#10;d25yZXYueG1sUEsBAhQAFAAAAAgAh07iQBWFX6ABAgAA+gMAAA4AAAAAAAAAAQAgAAAAJwEAAGRy&#10;cy9lMm9Eb2MueG1sUEsFBgAAAAAGAAYAWQEAAJoFA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hint="eastAsia" w:eastAsia="黑体"/>
          <w:sz w:val="32"/>
          <w:szCs w:val="32"/>
        </w:rPr>
        <w:t>课题</w:t>
      </w:r>
      <w:r>
        <w:rPr>
          <w:rFonts w:eastAsia="黑体"/>
          <w:sz w:val="32"/>
          <w:szCs w:val="32"/>
        </w:rPr>
        <w:t>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hint="eastAsia" w:eastAsia="黑体"/>
          <w:sz w:val="32"/>
          <w:szCs w:val="32"/>
        </w:rPr>
      </w:pPr>
      <w:r>
        <w:rPr>
          <w:rFonts w:hint="eastAsia" w:eastAsia="黑体"/>
          <w:sz w:val="32"/>
          <w:szCs w:val="32"/>
        </w:rPr>
        <w:t>责任</w:t>
      </w:r>
      <w:r>
        <w:rPr>
          <w:rFonts w:eastAsia="黑体"/>
          <w:sz w:val="32"/>
          <w:szCs w:val="32"/>
        </w:rPr>
        <w:t>单位：</w:t>
      </w:r>
      <w:r>
        <w:rPr>
          <w:rFonts w:eastAsia="仿宋_GB2312"/>
          <w:sz w:val="32"/>
          <w:szCs w:val="32"/>
        </w:rPr>
        <w:t>××××</w:t>
      </w:r>
    </w:p>
    <w:p>
      <w:pPr>
        <w:adjustRightInd w:val="0"/>
        <w:snapToGrid w:val="0"/>
        <w:spacing w:line="600" w:lineRule="exact"/>
        <w:ind w:firstLine="1280" w:firstLineChars="400"/>
        <w:jc w:val="left"/>
        <w:rPr>
          <w:rFonts w:hint="eastAsia"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24800" behindDoc="0" locked="0" layoutInCell="1" allowOverlap="1">
                <wp:simplePos x="0" y="0"/>
                <wp:positionH relativeFrom="column">
                  <wp:posOffset>1125855</wp:posOffset>
                </wp:positionH>
                <wp:positionV relativeFrom="paragraph">
                  <wp:posOffset>29210</wp:posOffset>
                </wp:positionV>
                <wp:extent cx="0" cy="1783080"/>
                <wp:effectExtent l="38100" t="0" r="38100" b="7620"/>
                <wp:wrapNone/>
                <wp:docPr id="127" name="直接连接符 127"/>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_x0000_s1026" o:spid="_x0000_s1026" o:spt="20" style="position:absolute;left:0pt;flip:x;margin-left:88.65pt;margin-top:2.3pt;height:140.4pt;width:0pt;z-index:251724800;mso-width-relative:page;mso-height-relative:page;" filled="f" stroked="t" coordsize="21600,21600" o:gfxdata="UEsDBAoAAAAAAIdO4kAAAAAAAAAAAAAAAAAEAAAAZHJzL1BLAwQUAAAACACHTuJA1P/YutgAAAAJ&#10;AQAADwAAAGRycy9kb3ducmV2LnhtbE2PQWvCQBCF7wX/wzJCb3WjtSppJlKEgu2hYipIb2t2TKLZ&#10;2ZBdE/vvu/bSHj/e4803yfJqatFR6yrLCONRBII4t7riAmH3+fqwAOG8Yq1qy4TwTQ6W6eAuUbG2&#10;PW+py3whwgi7WCGU3jexlC4vySg3sg1xyI62NcoHbAupW9WHcVPLSRTNpFEVhwulamhVUn7OLgbh&#10;bD623csqW/frvbZf1Xv35k8bxPvhOHoG4enq/8pw0w/qkAang72wdqIOPJ8/hirCdAbilv/yAWGy&#10;eJqCTBP5/4P0B1BLAwQUAAAACACHTuJAXxIMugMCAAD6AwAADgAAAGRycy9lMm9Eb2MueG1srVNL&#10;jhMxEN0jcQfLe9KdoGFCK51ZTAgsEEQCDlDxp9uSf7KddHIJLoDEDlYs2XMbhmNQdocAwyYLemGV&#10;XdWv6j0/L24ORpO9CFE529LppKZEWOa4sl1L371dP5pTEhNYDtpZ0dKjiPRm+fDBYvCNmLneaS4C&#10;QRAbm8G3tE/JN1UVWS8MxInzwmJSumAg4TZ0FQ8wILrR1ayun1SDC9wHx0SMeLoak/SEGC4BdFIq&#10;JlaO7YywaUQNQkNCSrFXPtJlmVZKwdJrKaNIRLcUmaayYhOMt3mtlgtougC+V+w0Alwywj1OBpTF&#10;pmeoFSQgu6D+gTKKBRedTBPmTDUSKYogi2l9T5s3PXhRuKDU0Z9Fj/8Plr3abwJRHJ0wu6bEgsEr&#10;v/vw9fv7Tz++fcT17stnklMo1OBjg/W3dhNOu+g3IbM+yGCI1Mq/QJyiAzIjhyLz8SyzOCTCxkOG&#10;p9Pr+eN6Xq6gGiEylA8xPRfOkBy0VCubFYAG9i9jwrZY+qskH2tLhpY+vZpdUcIA7SjRBhgaj5Si&#10;7cq/0WnF10rr/EcM3fZWB7IHtMR6XeOXySHuX2W5yQpiP9aV1GiWXgB/ZjlJR49SpaDAdlrQPIYR&#10;nBIt8FnlCEGhSaD0pdU4grY4SdZ5VDZHW8ePeEU7H1TXoyLTMm3OoCXK3Cf7Zs/9uS9Iv5/s8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U/9i62AAAAAkBAAAPAAAAAAAAAAEAIAAAACIAAABkcnMv&#10;ZG93bnJldi54bWxQSwECFAAUAAAACACHTuJAXxIMugMCAAD6AwAADgAAAAAAAAABACAAAAAnAQAA&#10;ZHJzL2Uyb0RvYy54bWxQSwUGAAAAAAYABgBZAQAAnAUAAAAA&#10;">
                <v:fill on="f" focussize="0,0"/>
                <v:stroke color="#FF0000" joinstyle="round" startarrow="block" endarrow="block"/>
                <v:imagedata o:title=""/>
                <o:lock v:ext="edit" aspectratio="f"/>
              </v:line>
            </w:pict>
          </mc:Fallback>
        </mc:AlternateContent>
      </w:r>
      <w:r>
        <w:rPr>
          <w:lang w:val="en-US" w:eastAsia="zh-CN"/>
        </w:rPr>
        <mc:AlternateContent>
          <mc:Choice Requires="wps">
            <w:drawing>
              <wp:anchor distT="0" distB="0" distL="114300" distR="114300" simplePos="0" relativeHeight="251723776" behindDoc="0" locked="0" layoutInCell="1" allowOverlap="1">
                <wp:simplePos x="0" y="0"/>
                <wp:positionH relativeFrom="column">
                  <wp:posOffset>0</wp:posOffset>
                </wp:positionH>
                <wp:positionV relativeFrom="paragraph">
                  <wp:posOffset>258445</wp:posOffset>
                </wp:positionV>
                <wp:extent cx="1524000" cy="495300"/>
                <wp:effectExtent l="4445" t="593090" r="14605" b="16510"/>
                <wp:wrapNone/>
                <wp:docPr id="128" name="圆角矩形标注 128"/>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_x0000_s1026" o:spid="_x0000_s1026" o:spt="62" type="#_x0000_t62" style="position:absolute;left:0pt;margin-left:0pt;margin-top:20.35pt;height:39pt;width:120pt;z-index:251723776;mso-width-relative:page;mso-height-relative:page;" fillcolor="#FFFFFF" filled="t" stroked="t" coordsize="21600,21600" o:gfxdata="UEsDBAoAAAAAAIdO4kAAAAAAAAAAAAAAAAAEAAAAZHJzL1BLAwQUAAAACACHTuJAe6NTf9YAAAAH&#10;AQAADwAAAGRycy9kb3ducmV2LnhtbE2PwU7DMBBE70j8g7VIXCpqp6poFeJUAgRCiAsFDty28ZJE&#10;tddR7LTl71lOcJyd0czbanMKXh1oTH1kC8XcgCJuouu5tfD+9nC1BpUyskMfmSx8U4JNfX5WYeni&#10;kV/psM2tkhJOJVroch5KrVPTUcA0jwOxeF9xDJhFjq12Ix6lPHi9MOZaB+xZFjoc6K6jZr+dgoX2&#10;85YG/8SaXyLdm+l59vG4n1l7eVGYG1CZTvkvDL/4gg61MO3ixC4pb0EeyRaWZgVK3MXSyGEnsWK9&#10;Al1X+j9//QNQSwMEFAAAAAgAh07iQF5XSqFSAgAAwQQAAA4AAABkcnMvZTJvRG9jLnhtbK1Uy3LT&#10;MBTdM8M/aLRv/UhT0kycLhrChoFOCx+gWLItRq+RlDj5AdizZoYOG2DNms9p4TO4kt00aTdZ4IV9&#10;ZV0dnXPulSbnaynQilnHtSpwdpxixFSpKVd1gd+/mx+NMHKeKEqEVqzAG+bw+fT5s0lrxizXjRaU&#10;WQQgyo1bU+DGezNOElc2TBJ3rA1TMFlpK4mHoa0TakkL6FIkeZqeJq221FhdMufg76ybxD2iPQRQ&#10;VxUv2UyXS8mU71AtE8SDJNdw4/A0sq0qVvq3VeWYR6LAoNTHN2wC8SK8k+mEjGtLTMPLngI5hMIj&#10;TZJwBZtuoWbEE7S0/AmU5KXVTlf+uNQy6YRER0BFlj7y5rohhkUtYLUzW9Pd/4Mt36wuLeIUOiGH&#10;wisioeS3Xz7+/f75z9eft7+/3d18uvv1A4VZ8Ko1bgxLrs2l7UcOwiB8XVkZviAJraO/m62/bO1R&#10;CT+zYX6SpmB9CXMnZ8MBxACTPKw21vlXTEsUggK3jNbsSi8VvYJKXhAh9NJHn8nqtfPRcNqTJvRD&#10;hlElBdRvRQTKR6PBoK/vTk6+m3OUncLz4mnWYDcrJMUcINrvC9E91UDCacHpnAsRB7ZeXAiLgESB&#10;5/HpVe6lCYXaAp8N8yH4QeAgVdDAEEoDxXCqjjL3Vrh9YHDy3r69tEBsRlzTEYhTnUDJPbOx4RtG&#10;6EtFkd8YKLeCc44DGckoRoLBtRCimOkJF4dkgiFCQSlDg3QtESK/Xqz7PllouoFOWxrL6wZKm0VP&#10;QhJ0duyB/hSGo7M7jqAPN8/0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HujU3/WAAAABwEAAA8A&#10;AAAAAAAAAQAgAAAAIgAAAGRycy9kb3ducmV2LnhtbFBLAQIUABQAAAAIAIdO4kBeV0qhUgIAAMEE&#10;AAAOAAAAAAAAAAEAIAAAACUBAABkcnMvZTJvRG9jLnhtbFBLBQYAAAAABgAGAFkBAADpBQAAAAA=&#10;" adj="17028,-2520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w:rPr>
          <w:lang w:val="en-US" w:eastAsia="zh-CN"/>
        </w:rPr>
        <mc:AlternateContent>
          <mc:Choice Requires="wps">
            <w:drawing>
              <wp:anchor distT="0" distB="0" distL="114300" distR="114300" simplePos="0" relativeHeight="251722752" behindDoc="0" locked="0" layoutInCell="1" allowOverlap="1">
                <wp:simplePos x="0" y="0"/>
                <wp:positionH relativeFrom="column">
                  <wp:posOffset>692785</wp:posOffset>
                </wp:positionH>
                <wp:positionV relativeFrom="paragraph">
                  <wp:posOffset>133985</wp:posOffset>
                </wp:positionV>
                <wp:extent cx="342900" cy="693420"/>
                <wp:effectExtent l="0" t="0" r="0" b="11430"/>
                <wp:wrapNone/>
                <wp:docPr id="129" name="矩形 129"/>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w="9525">
                          <a:noFill/>
                          <a:miter/>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_x0000_s1026" o:spid="_x0000_s1026" o:spt="1" style="position:absolute;left:0pt;margin-left:54.55pt;margin-top:10.55pt;height:54.6pt;width:27pt;z-index:251722752;mso-width-relative:page;mso-height-relative:page;" fillcolor="#FFFFFF" filled="t" stroked="f" coordsize="21600,21600" o:gfxdata="UEsDBAoAAAAAAIdO4kAAAAAAAAAAAAAAAAAEAAAAZHJzL1BLAwQUAAAACACHTuJAwDC0WtUAAAAK&#10;AQAADwAAAGRycy9kb3ducmV2LnhtbE2PQU/DMAyF70j8h8hI3FjSFSpWmu6AtBNwYEPi6jVeW9E4&#10;pUm38e/xTnDye/LT8+dqffaDOtIU+8AWsoUBRdwE13Nr4WO3uXsEFROywyEwWfihCOv6+qrC0oUT&#10;v9Nxm1olJRxLtNClNJZax6Yjj3ERRmLZHcLkMYmdWu0mPEm5H/TSmEJ77FkudDjSc0fN13b2FrC4&#10;d99vh/x19zIXuGrPZvPwaay9vcnME6hE5/QXhgu+oEMtTPsws4tqEG9WmUQtLDOZl0CRi9iLyE0O&#10;uq70/xfqX1BLAwQUAAAACACHTuJAwUde3McBAACAAwAADgAAAGRycy9lMm9Eb2MueG1srVPNbtsw&#10;DL4P2DsIui92vLVYjDg9NMguw1ag7QMosmwL0B9IJXaeZsBue4g9TtHXKKVk6dZdeqgPNimSH/l9&#10;lJdXkzVsrwC1dw2fz0rOlJO+1a5v+P3d5sNnzjAK1wrjnWr4QSG/Wr1/txxDrSo/eNMqYATisB5D&#10;w4cYQ10UKAdlBc58UI6CnQcrIrnQFy2IkdCtKaqyvCxGD20ALxUina6PQX5ChNcA+q7TUq293Fnl&#10;4hEVlBGRKOGgA/JVnrbrlIzfuw5VZKbhxDTmNzUhe5vexWop6h5EGLQ8jSBeM8ILTlZoR03PUGsR&#10;BduB/g/KagkefRdn0tviSCQrQizm5QttbgcRVOZCUmM4i45vByu/7W+A6ZZuQrXgzAlLK3/88evh&#10;90+WTkifMWBNabfhBk4ekpnITh3Y9CUabMqaHs6aqikySYcfP1WLktSWFLpckJc1L56LA2D8orxl&#10;yWg40MqykmL/FSM1pNQ/KakXeqPbjTYmO9Bvrw2wvaD1bvKTJqaSf9KMY2PDFxfVRUZ2PtVTnqit&#10;jiqxogrj6JO4HtklK07biYLJ3Pr2QELtAuh+oDHnuU+K0GJy/ekSpc3/7WfQ5x9n9Q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AMLRa1QAAAAoBAAAPAAAAAAAAAAEAIAAAACIAAABkcnMvZG93bnJl&#10;di54bWxQSwECFAAUAAAACACHTuJAwUde3McBAACAAwAADgAAAAAAAAABACAAAAAkAQAAZHJzL2Uy&#10;b0RvYy54bWxQSwUGAAAAAAYABgBZAQAAXQUAAAAA&#10;">
                <v:fill on="t" focussize="0,0"/>
                <v:stroke on="f" joinstyle="miter"/>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w:t>
      </w:r>
      <w:r>
        <w:rPr>
          <w:rFonts w:hint="eastAsia" w:eastAsia="方正小标宋简体"/>
          <w:color w:val="999999"/>
          <w:sz w:val="30"/>
          <w:szCs w:val="30"/>
        </w:rPr>
        <w:t>承研</w:t>
      </w:r>
      <w:r>
        <w:rPr>
          <w:rFonts w:eastAsia="方正小标宋简体"/>
          <w:color w:val="999999"/>
          <w:sz w:val="30"/>
          <w:szCs w:val="30"/>
        </w:rPr>
        <w:t>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黑体"/>
          <w:sz w:val="36"/>
          <w:szCs w:val="36"/>
        </w:rPr>
      </w:pPr>
      <w:r>
        <w:rPr>
          <w:lang w:val="en-US" w:eastAsia="zh-CN"/>
        </w:rPr>
        <mc:AlternateContent>
          <mc:Choice Requires="wps">
            <w:drawing>
              <wp:anchor distT="0" distB="0" distL="114300" distR="114300" simplePos="0" relativeHeight="251725824" behindDoc="0" locked="0" layoutInCell="1" allowOverlap="1">
                <wp:simplePos x="0" y="0"/>
                <wp:positionH relativeFrom="column">
                  <wp:posOffset>4067175</wp:posOffset>
                </wp:positionH>
                <wp:positionV relativeFrom="paragraph">
                  <wp:posOffset>9525</wp:posOffset>
                </wp:positionV>
                <wp:extent cx="1828800" cy="323850"/>
                <wp:effectExtent l="283210" t="4445" r="21590" b="224155"/>
                <wp:wrapNone/>
                <wp:docPr id="130" name="圆角矩形标注 130"/>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_x0000_s1026" o:spid="_x0000_s1026" o:spt="62" type="#_x0000_t62" style="position:absolute;left:0pt;margin-left:320.25pt;margin-top:0.75pt;height:25.5pt;width:144pt;z-index:251725824;mso-width-relative:page;mso-height-relative:page;" fillcolor="#FFFFFF" filled="t" stroked="t" coordsize="21600,21600" o:gfxdata="UEsDBAoAAAAAAIdO4kAAAAAAAAAAAAAAAAAEAAAAZHJzL1BLAwQUAAAACACHTuJAM7z7c9cAAAAI&#10;AQAADwAAAGRycy9kb3ducmV2LnhtbE2PzU7DMBCE70i8g7VI3KjdiERtiFOJCk7lAKXl7NrbJGq8&#10;jmL3B56e5VROu6sZzX5TLS6+FyccYxdIw3SiQCDZ4DpqNGw+Xx9mIGIy5EwfCDV8Y4RFfXtTmdKF&#10;M33gaZ0awSEUS6OhTWkopYy2RW/iJAxIrO3D6E3ic2ykG82Zw30vM6UK6U1H/KE1Ay5btIf10Wv4&#10;8qv5z/K927x0z8FuV+6tsFur9f3dVD2BSHhJVzP84TM61My0C0dyUfQaikeVs5UFHqzPsxkvOw15&#10;loOsK/m/QP0LUEsDBBQAAAAIAIdO4kD9YF7NVQIAAMEEAAAOAAAAZHJzL2Uyb0RvYy54bWytVLty&#10;EzEU7ZnhHzTq4304No7H6xQxpmEgk8AHyCvtrhi9RpK99g9AT80MGRqgpuZzEvgMruSNYwcKF2yx&#10;e7W6Ojrn3CtNztdSoBWzjmtV4KyXYsRUqSlXdYHfvpmfjDBynihKhFaswBvm8Pn06ZNJa8Ys140W&#10;lFkEIMqNW1PgxnszThJXNkwS19OGKZistJXEw9DWCbWkBXQpkjxNh0mrLTVWl8w5+DvbTuIO0R4D&#10;qKuKl2ymy6Vkym9RLRPEgyTXcOPwNLKtKlb611XlmEeiwKDUxzdsAvEivJPphIxrS0zDy44COYbC&#10;I02ScAWb7qBmxBO0tPwvKMlLq52ufK/UMtkKiY6Aiix95M11QwyLWsBqZ3amu/8HW75aXVrEKXRC&#10;HzxRRELJbz+9//3146/P329/frm7+XD34xsKs+BVa9wYllybS9uNHIRB+LqyMnxBElpHfzc7f9na&#10;oxJ+ZqN8NEphmxLm+nl/NIigycNqY51/wbREIShwy2jNrvRS0Suo5AURQi999JmsXjofDacdaULf&#10;ZRhVUkD9VkSgk2H/9PS+wHtJ+X5Slp6N0mHXBXtJ/YOk4XD4LOQA0W5fiO6pBhJOC07nXIg4sPXi&#10;QlgEJAo8j0+3+CBNKNQW+GyQD8APAgepggaGUBoohlN1lHmwwh0Cp/D8CzgQmxHXbAlEhK1AyT2z&#10;seEbRuhzRZHfGCi3gnOOAxnJKEaCwbUQopjpCRfHZIIhQoFDoUG2LREiv16suz5ZaLqBTlsay+sG&#10;SptF6iEJOjta253CcHT2xxH04eaZ/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zvPtz1wAAAAgB&#10;AAAPAAAAAAAAAAEAIAAAACIAAABkcnMvZG93bnJldi54bWxQSwECFAAUAAAACACHTuJA/WBezVUC&#10;AADBBAAADgAAAAAAAAABACAAAAAmAQAAZHJzL2Uyb0RvYy54bWxQSwUGAAAAAAYABgBZAQAA7QUA&#10;AAAA&#10;" adj="-2903,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572" w:lineRule="exact"/>
        <w:jc w:val="center"/>
        <w:rPr>
          <w:rFonts w:ascii="Times New Roman" w:hAnsi="Times New Roman" w:eastAsia="黑体"/>
          <w:sz w:val="44"/>
          <w:szCs w:val="44"/>
        </w:rPr>
      </w:pPr>
      <w:r>
        <w:rPr>
          <w:rFonts w:eastAsia="方正小标宋简体"/>
          <w:sz w:val="36"/>
          <w:szCs w:val="36"/>
          <w:u w:val="single"/>
        </w:rPr>
        <w:br w:type="page"/>
      </w:r>
      <w:r>
        <w:rPr>
          <w:rFonts w:hint="eastAsia" w:ascii="方正小标宋简体" w:hAnsi="Times New Roman" w:eastAsia="方正小标宋简体"/>
          <w:sz w:val="44"/>
          <w:szCs w:val="44"/>
        </w:rPr>
        <w:t>承诺书</w:t>
      </w:r>
    </w:p>
    <w:p>
      <w:pPr>
        <w:adjustRightInd w:val="0"/>
        <w:snapToGrid w:val="0"/>
        <w:spacing w:line="572" w:lineRule="exact"/>
        <w:jc w:val="center"/>
        <w:rPr>
          <w:rFonts w:ascii="Times New Roman" w:hAnsi="Times New Roman" w:eastAsia="黑体"/>
          <w:sz w:val="52"/>
          <w:szCs w:val="52"/>
        </w:rPr>
      </w:pP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本单位对</w:t>
      </w:r>
      <w:r>
        <w:rPr>
          <w:rFonts w:ascii="仿宋_GB2312" w:hAnsi="黑体" w:eastAsia="仿宋_GB2312"/>
          <w:sz w:val="32"/>
          <w:szCs w:val="32"/>
        </w:rPr>
        <w:t>送审</w:t>
      </w:r>
      <w:r>
        <w:rPr>
          <w:rFonts w:hint="eastAsia" w:ascii="仿宋_GB2312" w:hAnsi="黑体" w:eastAsia="仿宋_GB2312"/>
          <w:sz w:val="32"/>
          <w:szCs w:val="32"/>
        </w:rPr>
        <w:t>的课题经费概算</w:t>
      </w:r>
      <w:r>
        <w:rPr>
          <w:rFonts w:ascii="仿宋_GB2312" w:hAnsi="黑体" w:eastAsia="仿宋_GB2312"/>
          <w:sz w:val="32"/>
          <w:szCs w:val="32"/>
        </w:rPr>
        <w:t>方案</w:t>
      </w:r>
      <w:r>
        <w:rPr>
          <w:rFonts w:hint="eastAsia" w:ascii="仿宋_GB2312" w:hAnsi="黑体" w:eastAsia="仿宋_GB2312"/>
          <w:sz w:val="32"/>
          <w:szCs w:val="32"/>
        </w:rPr>
        <w:t>及数据，作出以下承诺：</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一、本单位</w:t>
      </w:r>
      <w:r>
        <w:rPr>
          <w:rFonts w:ascii="仿宋_GB2312" w:hAnsi="黑体" w:eastAsia="仿宋_GB2312"/>
          <w:sz w:val="32"/>
          <w:szCs w:val="32"/>
        </w:rPr>
        <w:t>送审</w:t>
      </w:r>
      <w:r>
        <w:rPr>
          <w:rFonts w:hint="eastAsia" w:ascii="仿宋_GB2312" w:hAnsi="黑体" w:eastAsia="仿宋_GB2312"/>
          <w:sz w:val="32"/>
          <w:szCs w:val="32"/>
        </w:rPr>
        <w:t>的课题经费概算方案符合国家和军队有关政策法规，数据真实、有效；</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二、</w:t>
      </w:r>
      <w:r>
        <w:rPr>
          <w:rFonts w:ascii="仿宋_GB2312" w:hAnsi="黑体" w:eastAsia="仿宋_GB2312"/>
          <w:sz w:val="32"/>
          <w:szCs w:val="32"/>
        </w:rPr>
        <w:t>送审</w:t>
      </w:r>
      <w:r>
        <w:rPr>
          <w:rFonts w:hint="eastAsia" w:ascii="仿宋_GB2312" w:hAnsi="黑体" w:eastAsia="仿宋_GB2312"/>
          <w:sz w:val="32"/>
          <w:szCs w:val="32"/>
        </w:rPr>
        <w:t>的课题经费概算方案</w:t>
      </w:r>
      <w:r>
        <w:rPr>
          <w:rFonts w:ascii="仿宋_GB2312" w:hAnsi="黑体" w:eastAsia="仿宋_GB2312"/>
          <w:sz w:val="32"/>
          <w:szCs w:val="32"/>
        </w:rPr>
        <w:t>、</w:t>
      </w:r>
      <w:r>
        <w:rPr>
          <w:rFonts w:hint="eastAsia" w:ascii="仿宋_GB2312" w:hAnsi="黑体" w:eastAsia="仿宋_GB2312"/>
          <w:sz w:val="32"/>
          <w:szCs w:val="32"/>
        </w:rPr>
        <w:t>数据均有来源及依据，合法有效，符合</w:t>
      </w:r>
      <w:r>
        <w:rPr>
          <w:rFonts w:ascii="仿宋_GB2312" w:hAnsi="黑体" w:eastAsia="仿宋_GB2312"/>
          <w:sz w:val="32"/>
          <w:szCs w:val="32"/>
        </w:rPr>
        <w:t>项目</w:t>
      </w:r>
      <w:r>
        <w:rPr>
          <w:rFonts w:hint="eastAsia" w:ascii="仿宋_GB2312" w:hAnsi="黑体" w:eastAsia="仿宋_GB2312"/>
          <w:sz w:val="32"/>
          <w:szCs w:val="32"/>
        </w:rPr>
        <w:t>实际，可追溯、可印证；</w:t>
      </w:r>
    </w:p>
    <w:p>
      <w:pPr>
        <w:spacing w:line="572" w:lineRule="exact"/>
        <w:ind w:firstLine="640"/>
        <w:jc w:val="left"/>
        <w:rPr>
          <w:rFonts w:ascii="仿宋_GB2312" w:hAnsi="黑体" w:eastAsia="仿宋_GB2312"/>
          <w:sz w:val="32"/>
          <w:szCs w:val="32"/>
        </w:rPr>
      </w:pPr>
      <w:r>
        <w:rPr>
          <w:rFonts w:hint="eastAsia" w:ascii="仿宋_GB2312" w:hAnsi="黑体" w:eastAsia="仿宋_GB2312"/>
          <w:sz w:val="32"/>
          <w:szCs w:val="32"/>
        </w:rPr>
        <w:t>三、全力配合开展</w:t>
      </w:r>
      <w:r>
        <w:rPr>
          <w:rFonts w:hint="eastAsia" w:ascii="仿宋_GB2312" w:hAnsi="黑体" w:eastAsia="仿宋_GB2312"/>
          <w:sz w:val="32"/>
          <w:szCs w:val="32"/>
          <w:lang w:eastAsia="zh-CN"/>
        </w:rPr>
        <w:t>评审</w:t>
      </w:r>
      <w:r>
        <w:rPr>
          <w:rFonts w:hint="eastAsia" w:ascii="仿宋_GB2312" w:hAnsi="黑体" w:eastAsia="仿宋_GB2312"/>
          <w:sz w:val="32"/>
          <w:szCs w:val="32"/>
        </w:rPr>
        <w:t>工作，提供所需的</w:t>
      </w:r>
      <w:r>
        <w:rPr>
          <w:rFonts w:hint="eastAsia" w:ascii="仿宋_GB2312" w:hAnsi="黑体" w:eastAsia="仿宋_GB2312"/>
          <w:sz w:val="32"/>
          <w:szCs w:val="32"/>
          <w:lang w:eastAsia="zh-CN"/>
        </w:rPr>
        <w:t>经费概算</w:t>
      </w:r>
      <w:r>
        <w:rPr>
          <w:rFonts w:hint="eastAsia" w:ascii="仿宋_GB2312" w:hAnsi="黑体" w:eastAsia="仿宋_GB2312"/>
          <w:sz w:val="32"/>
          <w:szCs w:val="32"/>
        </w:rPr>
        <w:t>支撑材料；</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四、所有上报数据及依据，如有虚报、瞒报和欺骗行为的，愿意承担一切责任和由此带来的不良后果。</w:t>
      </w: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60" w:lineRule="exact"/>
        <w:ind w:firstLine="640" w:firstLineChars="200"/>
        <w:rPr>
          <w:rFonts w:ascii="仿宋_GB2312" w:hAnsi="黑体" w:eastAsia="仿宋_GB2312"/>
          <w:sz w:val="32"/>
          <w:szCs w:val="32"/>
        </w:rPr>
      </w:pPr>
    </w:p>
    <w:p>
      <w:pPr>
        <w:spacing w:line="572" w:lineRule="exact"/>
        <w:ind w:right="793" w:firstLine="4800" w:firstLineChars="1500"/>
        <w:rPr>
          <w:rFonts w:ascii="仿宋_GB2312" w:hAnsi="黑体" w:eastAsia="仿宋_GB2312"/>
          <w:sz w:val="32"/>
          <w:szCs w:val="32"/>
        </w:rPr>
      </w:pPr>
      <w:r>
        <w:rPr>
          <w:rFonts w:hint="eastAsia" w:ascii="仿宋_GB2312" w:hAnsi="黑体" w:eastAsia="仿宋_GB2312"/>
          <w:sz w:val="32"/>
          <w:szCs w:val="32"/>
        </w:rPr>
        <w:t xml:space="preserve">××单位（盖章） </w:t>
      </w:r>
    </w:p>
    <w:p>
      <w:pPr>
        <w:spacing w:line="572" w:lineRule="exact"/>
        <w:ind w:firstLine="4800" w:firstLineChars="1500"/>
        <w:jc w:val="left"/>
        <w:rPr>
          <w:rFonts w:ascii="仿宋_GB2312" w:hAnsi="黑体" w:eastAsia="仿宋_GB2312"/>
          <w:sz w:val="32"/>
          <w:szCs w:val="32"/>
        </w:rPr>
      </w:pPr>
      <w:r>
        <w:rPr>
          <w:rFonts w:hint="eastAsia" w:ascii="仿宋_GB2312" w:hAnsi="黑体" w:eastAsia="仿宋_GB2312"/>
          <w:sz w:val="32"/>
          <w:szCs w:val="32"/>
        </w:rPr>
        <w:t>××年××月××日</w:t>
      </w:r>
    </w:p>
    <w:p>
      <w:pPr>
        <w:adjustRightInd w:val="0"/>
        <w:snapToGrid w:val="0"/>
        <w:spacing w:line="460" w:lineRule="exact"/>
        <w:ind w:left="0" w:leftChars="0" w:firstLine="638" w:firstLineChars="304"/>
        <w:rPr>
          <w:rFonts w:eastAsia="黑体"/>
          <w:sz w:val="28"/>
          <w:szCs w:val="28"/>
        </w:rPr>
      </w:pPr>
      <w:r>
        <w:rPr>
          <w:rFonts w:eastAsia="黑体"/>
          <w:szCs w:val="32"/>
        </w:rPr>
        <w:br w:type="page"/>
      </w:r>
      <w:r>
        <w:rPr>
          <w:rFonts w:eastAsia="黑体"/>
          <w:sz w:val="28"/>
          <w:szCs w:val="28"/>
        </w:rPr>
        <w:t>一、</w:t>
      </w:r>
      <w:r>
        <w:rPr>
          <w:rFonts w:hint="eastAsia" w:eastAsia="黑体"/>
          <w:sz w:val="28"/>
          <w:szCs w:val="28"/>
        </w:rPr>
        <w:t>研究</w:t>
      </w:r>
      <w:r>
        <w:rPr>
          <w:rFonts w:eastAsia="黑体"/>
          <w:sz w:val="28"/>
          <w:szCs w:val="28"/>
        </w:rPr>
        <w:t>背景（一级标题，黑体四号）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728896" behindDoc="0" locked="0" layoutInCell="1" allowOverlap="1">
                <wp:simplePos x="0" y="0"/>
                <wp:positionH relativeFrom="column">
                  <wp:posOffset>66675</wp:posOffset>
                </wp:positionH>
                <wp:positionV relativeFrom="paragraph">
                  <wp:posOffset>0</wp:posOffset>
                </wp:positionV>
                <wp:extent cx="5534025" cy="297180"/>
                <wp:effectExtent l="0" t="0" r="9525" b="7620"/>
                <wp:wrapNone/>
                <wp:docPr id="131"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a:effectLst/>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vert="horz" anchor="t" anchorCtr="0" upright="1"/>
                    </wps:wsp>
                  </a:graphicData>
                </a:graphic>
              </wp:anchor>
            </w:drawing>
          </mc:Choice>
          <mc:Fallback>
            <w:pict>
              <v:shape id="文本框 95" o:spid="_x0000_s1026" o:spt="202" type="#_x0000_t202" style="position:absolute;left:0pt;margin-left:5.25pt;margin-top:0pt;height:23.4pt;width:435.75pt;z-index:251728896;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CT8j3J3gEAAK0DAAAOAAAAZHJzL2Uyb0RvYy54bWytU8GO0zAQ&#10;vSPxD5bvNGmXwm7VdCW2KhcESAsf4DpOYsn2WGO3SfkA+ANOXLjzXf0Oxk5bluWyB3JwxjPj53lv&#10;xsvbwRq2Vxg0uIpPJyVnykmotWsr/vnT5sU1ZyEKVwsDTlX8oAK/XT1/tuz9Qs2gA1MrZATiwqL3&#10;Fe9i9IuiCLJTVoQJeOUo2ABaEWmLbVGj6AndmmJWlq+KHrD2CFKFQN71GOQnRHwKIDSNlmoNcmeV&#10;iyMqKiMiUQqd9oGvcrVNo2T80DRBRWYqTkxjXukSsrdpLVZLsWhR+E7LUwniKSU84mSFdnTpBWot&#10;omA71P9AWS0RAjRxIsEWI5GsCLGYlo+0ue+EV5kLSR38RfTw/2Dl+/1HZLqmSbiacuaEpZYfv387&#10;/vh1/PmV3cyTQr0PC0q895QahzcwUPbZH8iZiA8N2vQnSozipO/hoq8aIpPknM+vXpazOWeSYrOb&#10;19Pr3IDiz2mPIb5VYFkyKo7Uvyyr2L8LkSqh1HNKuiyA0fVGG5M32G7vDLK9oF5v8peKpCN/pRmX&#10;kh2kY2N49Kg8LadrEuORWbLisB1OMmyhPpAK9H6ovA7wC2fCSTIqHs/mXRwHbOdRtx3lZbGKhERd&#10;zBWdJi6NycM92Q9f2e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T1fH9QAAAAGAQAADwAAAAAA&#10;AAABACAAAAAiAAAAZHJzL2Rvd25yZXYueG1sUEsBAhQAFAAAAAgAh07iQJPyPcneAQAArQMAAA4A&#10;AAAAAAAAAQAgAAAAIwEAAGRycy9lMm9Eb2MueG1sUEsFBgAAAAAGAAYAWQEAAHM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color w:val="FF0000"/>
          <w:sz w:val="28"/>
          <w:szCs w:val="28"/>
        </w:rPr>
      </w:pPr>
      <w:r>
        <w:rPr>
          <w:rFonts w:hint="eastAsia" w:eastAsia="楷体_GB2312"/>
          <w:sz w:val="28"/>
          <w:szCs w:val="28"/>
        </w:rPr>
        <w:t>（一）任务来源</w:t>
      </w:r>
      <w:r>
        <w:rPr>
          <w:rFonts w:eastAsia="楷体_GB2312"/>
          <w:color w:val="FF0000"/>
          <w:sz w:val="28"/>
          <w:szCs w:val="28"/>
        </w:rPr>
        <w:t>（二级标题，楷体四号）</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）任务使命</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（一）</w:t>
      </w:r>
      <w:r>
        <w:rPr>
          <w:rFonts w:hint="eastAsia" w:eastAsia="楷体_GB2312"/>
          <w:sz w:val="28"/>
          <w:szCs w:val="28"/>
          <w:lang w:eastAsia="zh-CN"/>
        </w:rPr>
        <w:t>课题</w:t>
      </w:r>
      <w:r>
        <w:rPr>
          <w:rFonts w:hint="eastAsia" w:eastAsia="楷体_GB2312"/>
          <w:sz w:val="28"/>
          <w:szCs w:val="28"/>
        </w:rPr>
        <w:t>技术方案</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w:t>
      </w:r>
      <w:r>
        <w:rPr>
          <w:rFonts w:hint="eastAsia" w:eastAsia="楷体_GB2312"/>
          <w:sz w:val="28"/>
          <w:szCs w:val="28"/>
          <w:lang w:eastAsia="zh-CN"/>
        </w:rPr>
        <w:t>课题研究</w:t>
      </w:r>
      <w:r>
        <w:rPr>
          <w:rFonts w:hint="eastAsia" w:eastAsia="楷体_GB2312"/>
          <w:sz w:val="28"/>
          <w:szCs w:val="28"/>
        </w:rPr>
        <w:t>重点、难点和关键技术</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（三）系统功能、组成、配套情况</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（四）主要战术技术指标</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（五）研制周期及进度</w:t>
      </w:r>
    </w:p>
    <w:p>
      <w:pPr>
        <w:adjustRightInd w:val="0"/>
        <w:snapToGrid w:val="0"/>
        <w:spacing w:line="460" w:lineRule="exact"/>
        <w:ind w:firstLine="560" w:firstLineChars="200"/>
        <w:rPr>
          <w:rFonts w:hint="eastAsia" w:eastAsia="黑体"/>
          <w:sz w:val="28"/>
          <w:szCs w:val="28"/>
          <w:lang w:eastAsia="zh-CN"/>
        </w:rPr>
      </w:pPr>
      <w:r>
        <w:rPr>
          <w:rFonts w:eastAsia="黑体"/>
          <w:sz w:val="28"/>
          <w:szCs w:val="28"/>
        </w:rPr>
        <w:t>三、成果形式</w:t>
      </w:r>
      <w:r>
        <w:rPr>
          <w:rFonts w:hint="eastAsia" w:eastAsia="黑体"/>
          <w:sz w:val="28"/>
          <w:szCs w:val="28"/>
          <w:lang w:eastAsia="zh-CN"/>
        </w:rPr>
        <w:t>及数量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根据承担课题情况，本单位</w:t>
      </w:r>
      <w:r>
        <w:rPr>
          <w:rFonts w:eastAsia="仿宋_GB2312"/>
          <w:sz w:val="28"/>
          <w:szCs w:val="28"/>
        </w:rPr>
        <w:t>经费概算为××万元</w:t>
      </w:r>
      <w:r>
        <w:rPr>
          <w:rFonts w:hint="eastAsia" w:eastAsia="仿宋_GB2312"/>
          <w:sz w:val="28"/>
          <w:szCs w:val="28"/>
        </w:rPr>
        <w:t>，</w:t>
      </w:r>
      <w:r>
        <w:rPr>
          <w:rFonts w:eastAsia="仿宋_GB2312"/>
          <w:sz w:val="28"/>
          <w:szCs w:val="28"/>
        </w:rPr>
        <w:t>成本构成如下表所示。</w:t>
      </w:r>
    </w:p>
    <w:p>
      <w:pPr>
        <w:adjustRightInd w:val="0"/>
        <w:snapToGrid w:val="0"/>
        <w:spacing w:line="460" w:lineRule="exact"/>
        <w:jc w:val="center"/>
        <w:rPr>
          <w:rFonts w:hint="eastAsia"/>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4"/>
        <w:tblW w:w="8965"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3200"/>
        <w:gridCol w:w="2278"/>
        <w:gridCol w:w="3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1656" w:firstLineChars="690"/>
              <w:jc w:val="both"/>
              <w:rPr>
                <w:rFonts w:eastAsia="黑体"/>
                <w:sz w:val="24"/>
                <w:szCs w:val="24"/>
              </w:rPr>
            </w:pPr>
            <w:r>
              <w:rPr>
                <w:rFonts w:hint="eastAsia" w:eastAsia="黑体"/>
                <w:sz w:val="24"/>
              </w:rPr>
              <w:t>成本</w:t>
            </w:r>
            <w:r>
              <w:rPr>
                <w:rFonts w:eastAsia="黑体"/>
                <w:sz w:val="24"/>
              </w:rPr>
              <w:t>名称</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r>
              <w:rPr>
                <w:rFonts w:eastAsia="黑体"/>
                <w:sz w:val="24"/>
              </w:rPr>
              <w:t>经 费</w:t>
            </w: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ind w:firstLine="235" w:firstLineChars="98"/>
              <w:jc w:val="center"/>
              <w:rPr>
                <w:rFonts w:eastAsia="黑体"/>
                <w:sz w:val="24"/>
                <w:szCs w:val="24"/>
              </w:rPr>
            </w:pPr>
            <w:r>
              <w:rPr>
                <w:rFonts w:eastAsia="黑体"/>
                <w:sz w:val="24"/>
              </w:rPr>
              <w:t>占总投资</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b/>
                <w:sz w:val="24"/>
                <w:szCs w:val="24"/>
              </w:rPr>
            </w:pPr>
          </w:p>
          <w:p>
            <w:pPr>
              <w:spacing w:line="360" w:lineRule="auto"/>
              <w:jc w:val="center"/>
              <w:rPr>
                <w:rFonts w:eastAsia="仿宋_GB2312"/>
                <w:b/>
                <w:sz w:val="24"/>
              </w:rPr>
            </w:pPr>
          </w:p>
          <w:p>
            <w:pPr>
              <w:widowControl/>
              <w:spacing w:line="360" w:lineRule="auto"/>
              <w:jc w:val="center"/>
              <w:rPr>
                <w:rFonts w:eastAsia="仿宋_GB2312"/>
                <w:kern w:val="0"/>
                <w:sz w:val="24"/>
              </w:rPr>
            </w:pPr>
            <w:r>
              <w:rPr>
                <w:rFonts w:hint="eastAsia" w:eastAsia="仿宋_GB2312"/>
                <w:kern w:val="0"/>
                <w:sz w:val="24"/>
              </w:rPr>
              <w:t>预计</w:t>
            </w:r>
          </w:p>
          <w:p>
            <w:pPr>
              <w:widowControl/>
              <w:spacing w:line="360" w:lineRule="auto"/>
              <w:jc w:val="center"/>
              <w:rPr>
                <w:rFonts w:eastAsia="仿宋_GB2312"/>
                <w:kern w:val="0"/>
                <w:sz w:val="24"/>
              </w:rPr>
            </w:pPr>
            <w:r>
              <w:rPr>
                <w:rFonts w:eastAsia="仿宋_GB2312"/>
                <w:kern w:val="0"/>
                <w:sz w:val="24"/>
              </w:rPr>
              <w:t>成</w:t>
            </w:r>
          </w:p>
          <w:p>
            <w:pPr>
              <w:widowControl/>
              <w:spacing w:line="360" w:lineRule="auto"/>
              <w:jc w:val="center"/>
              <w:rPr>
                <w:rFonts w:eastAsia="仿宋_GB2312"/>
                <w:b/>
                <w:sz w:val="24"/>
                <w:szCs w:val="24"/>
              </w:rPr>
            </w:pPr>
            <w:r>
              <w:rPr>
                <w:rFonts w:eastAsia="仿宋_GB2312"/>
                <w:kern w:val="0"/>
                <w:sz w:val="24"/>
              </w:rPr>
              <w:t>本</w:t>
            </w: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材料费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专用费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外协费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szCs w:val="24"/>
              </w:rPr>
              <w:t>燃料动力费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hint="eastAsia" w:eastAsia="仿宋_GB2312"/>
                <w:kern w:val="0"/>
                <w:sz w:val="24"/>
              </w:rPr>
              <w:t>事务费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固定资产</w:t>
            </w:r>
            <w:r>
              <w:rPr>
                <w:rFonts w:hint="eastAsia" w:eastAsia="仿宋_GB2312"/>
                <w:kern w:val="0"/>
                <w:sz w:val="24"/>
              </w:rPr>
              <w:t>折旧</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管理费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b/>
                <w:sz w:val="24"/>
                <w:szCs w:val="24"/>
              </w:rPr>
            </w:pPr>
          </w:p>
        </w:tc>
        <w:tc>
          <w:tcPr>
            <w:tcW w:w="32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工资</w:t>
            </w:r>
            <w:r>
              <w:rPr>
                <w:rFonts w:hint="eastAsia" w:eastAsia="仿宋_GB2312"/>
                <w:kern w:val="0"/>
                <w:sz w:val="24"/>
              </w:rPr>
              <w:t>及劳务</w:t>
            </w:r>
            <w:r>
              <w:rPr>
                <w:rFonts w:eastAsia="仿宋_GB2312"/>
                <w:kern w:val="0"/>
                <w:sz w:val="24"/>
              </w:rPr>
              <w:t>费</w:t>
            </w:r>
          </w:p>
        </w:tc>
        <w:tc>
          <w:tcPr>
            <w:tcW w:w="2278" w:type="dxa"/>
            <w:tcBorders>
              <w:top w:val="single" w:color="auto" w:sz="4" w:space="0"/>
              <w:left w:val="single" w:color="auto" w:sz="4" w:space="0"/>
              <w:bottom w:val="single" w:color="auto" w:sz="4" w:space="0"/>
              <w:right w:val="single" w:color="auto" w:sz="4" w:space="0"/>
            </w:tcBorders>
            <w:vAlign w:val="center"/>
          </w:tcPr>
          <w:p>
            <w:pPr>
              <w:jc w:val="center"/>
              <w:rPr>
                <w:color w:val="000000"/>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收  益</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仿宋_GB2312"/>
                <w:kern w:val="0"/>
                <w:sz w:val="24"/>
                <w:szCs w:val="24"/>
              </w:rPr>
            </w:pPr>
            <w:r>
              <w:rPr>
                <w:rFonts w:eastAsia="仿宋_GB2312"/>
                <w:kern w:val="0"/>
                <w:sz w:val="24"/>
              </w:rPr>
              <w:t>不可预见费</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eastAsia="黑体"/>
                <w:kern w:val="0"/>
                <w:sz w:val="24"/>
                <w:szCs w:val="24"/>
              </w:rPr>
            </w:pPr>
            <w:r>
              <w:rPr>
                <w:rFonts w:eastAsia="黑体"/>
                <w:kern w:val="0"/>
                <w:sz w:val="24"/>
              </w:rPr>
              <w:t>合  计</w:t>
            </w:r>
          </w:p>
        </w:tc>
        <w:tc>
          <w:tcPr>
            <w:tcW w:w="22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黑体"/>
                <w:sz w:val="24"/>
                <w:szCs w:val="24"/>
              </w:rPr>
            </w:pPr>
          </w:p>
        </w:tc>
        <w:tc>
          <w:tcPr>
            <w:tcW w:w="300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仿宋_GB2312"/>
                <w:sz w:val="24"/>
                <w:szCs w:val="24"/>
              </w:rPr>
            </w:pPr>
            <w:r>
              <w:rPr>
                <w:rFonts w:eastAsia="仿宋_GB2312"/>
                <w:sz w:val="24"/>
              </w:rPr>
              <w:t>100%</w:t>
            </w:r>
          </w:p>
        </w:tc>
      </w:tr>
    </w:tbl>
    <w:p>
      <w:pPr>
        <w:adjustRightInd w:val="0"/>
        <w:snapToGrid w:val="0"/>
        <w:spacing w:line="460" w:lineRule="exact"/>
        <w:ind w:firstLine="560" w:firstLineChars="200"/>
        <w:rPr>
          <w:rFonts w:hint="eastAsia" w:eastAsia="楷体_GB2312"/>
          <w:color w:val="FF0000"/>
          <w:sz w:val="28"/>
          <w:szCs w:val="28"/>
        </w:rPr>
      </w:pPr>
      <w:r>
        <w:rPr>
          <w:rFonts w:hint="eastAsia" w:eastAsia="黑体"/>
          <w:sz w:val="28"/>
          <w:szCs w:val="28"/>
          <w:lang w:eastAsia="zh-CN"/>
        </w:rPr>
        <w:t>六</w:t>
      </w:r>
      <w:r>
        <w:rPr>
          <w:rFonts w:eastAsia="黑体"/>
          <w:sz w:val="28"/>
          <w:szCs w:val="28"/>
        </w:rPr>
        <w:t>、概算编制说明</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w:t>
      </w:r>
      <w:r>
        <w:rPr>
          <w:rFonts w:hint="eastAsia" w:eastAsia="楷体_GB2312"/>
          <w:sz w:val="28"/>
          <w:szCs w:val="28"/>
          <w:lang w:eastAsia="zh-CN"/>
        </w:rPr>
        <w:t>项目类型</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lang w:eastAsia="zh-CN"/>
        </w:rPr>
        <w:t>（</w:t>
      </w:r>
      <w:r>
        <w:rPr>
          <w:rFonts w:hint="eastAsia" w:eastAsia="仿宋_GB2312"/>
          <w:color w:val="FF0000"/>
          <w:sz w:val="28"/>
          <w:szCs w:val="28"/>
        </w:rPr>
        <w:t>国防科研项目预计成本实行分类测算。根据项目研制内容、成果形式及经费使用特点，分为试制类项目、技术类项目和研究类项目。</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试制类项目主要是指通过开展相关技术集成性研究，试制和研制形成可直接交付使用的装备产品和样品、样机、试验件以及硬件产品及其配套专用软件的项目，其成果形式主要为武器系统、分系统、单机、部组件、元器件、新材料、测试仪器、专用设备等。</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技术类项目主要是指必须经过试验验证、物理仿真试验、原理样机验证等，完成试制方案设计、关键技术攻关和应用研究，以及单件装备、武器系统和装备体系的作战试验鉴定等的项目，其成果形式主要为技术文件、方法模型、数据库、试验测试报告等。</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t>研究类项目主要是指开展发展战略研究、情报研究、立项论证、基础研究、技术方案设计、数字化设计（仿真实验）、软件研发及测试、参数（模型）计算，全系统（分系统）联调联试等的项目，其成果形式主要为研究报告、试验报告、技术报告、论文、标准、规范规程、独立软件等。</w:t>
      </w:r>
      <w:r>
        <w:rPr>
          <w:rFonts w:hint="eastAsia" w:eastAsia="仿宋_GB2312"/>
          <w:color w:val="FF0000"/>
          <w:sz w:val="28"/>
          <w:szCs w:val="28"/>
          <w:lang w:eastAsia="zh-CN"/>
        </w:rPr>
        <w:t>）</w:t>
      </w:r>
    </w:p>
    <w:p>
      <w:pPr>
        <w:adjustRightInd w:val="0"/>
        <w:snapToGrid w:val="0"/>
        <w:spacing w:line="460" w:lineRule="exact"/>
        <w:ind w:firstLine="560" w:firstLineChars="200"/>
        <w:rPr>
          <w:rFonts w:hint="default" w:eastAsia="仿宋_GB2312"/>
          <w:sz w:val="28"/>
          <w:szCs w:val="28"/>
          <w:lang w:val="en-US" w:eastAsia="zh-CN"/>
        </w:rPr>
      </w:pPr>
      <w:r>
        <w:rPr>
          <w:rFonts w:hint="eastAsia" w:eastAsia="仿宋_GB2312"/>
          <w:sz w:val="28"/>
          <w:szCs w:val="28"/>
        </w:rPr>
        <w:t>本课题项目类型</w:t>
      </w:r>
      <w:r>
        <w:rPr>
          <w:rFonts w:hint="eastAsia" w:eastAsia="仿宋_GB2312"/>
          <w:sz w:val="28"/>
          <w:szCs w:val="28"/>
          <w:lang w:eastAsia="zh-CN"/>
        </w:rPr>
        <w:t>为</w:t>
      </w:r>
      <w:r>
        <w:rPr>
          <w:rFonts w:eastAsia="仿宋_GB2312"/>
          <w:sz w:val="28"/>
          <w:szCs w:val="28"/>
        </w:rPr>
        <w:t>××</w:t>
      </w:r>
      <w:r>
        <w:rPr>
          <w:rFonts w:hint="eastAsia" w:eastAsia="仿宋_GB2312"/>
          <w:sz w:val="28"/>
          <w:szCs w:val="28"/>
          <w:lang w:val="en-US" w:eastAsia="zh-CN"/>
        </w:rPr>
        <w:t>类</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lang w:val="en-US" w:eastAsia="zh-CN"/>
        </w:rPr>
        <w:t>（说明</w:t>
      </w:r>
      <w:r>
        <w:rPr>
          <w:rFonts w:hint="eastAsia" w:eastAsia="仿宋_GB2312"/>
          <w:color w:val="FF0000"/>
          <w:sz w:val="28"/>
          <w:szCs w:val="28"/>
        </w:rPr>
        <w:t>课题项目类型</w:t>
      </w:r>
      <w:r>
        <w:rPr>
          <w:rFonts w:hint="eastAsia" w:eastAsia="仿宋_GB2312"/>
          <w:color w:val="FF0000"/>
          <w:sz w:val="28"/>
          <w:szCs w:val="28"/>
          <w:lang w:eastAsia="zh-CN"/>
        </w:rPr>
        <w:t>的</w:t>
      </w:r>
      <w:r>
        <w:rPr>
          <w:rFonts w:hint="eastAsia" w:eastAsia="仿宋_GB2312"/>
          <w:color w:val="FF0000"/>
          <w:sz w:val="28"/>
          <w:szCs w:val="28"/>
          <w:lang w:val="en-US" w:eastAsia="zh-CN"/>
        </w:rPr>
        <w:t>依据及理由）。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二</w:t>
      </w:r>
      <w:r>
        <w:rPr>
          <w:rFonts w:hint="eastAsia" w:eastAsia="楷体_GB2312"/>
          <w:sz w:val="28"/>
          <w:szCs w:val="28"/>
        </w:rPr>
        <w:t>）</w:t>
      </w:r>
      <w:r>
        <w:rPr>
          <w:rFonts w:eastAsia="楷体_GB2312"/>
          <w:sz w:val="28"/>
          <w:szCs w:val="28"/>
        </w:rPr>
        <w:t>材料费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使用的各种外购原材料、辅助材料、成品（含嵌入式软件）、半成品、存储器、元器件、陪试品和专用低值易耗品等所需费用，包括购买价款及运输、保险、装卸、筛选、整理、质保、废品损失等费用，以及相关税费。计算材料费时，可适当考虑受订货起点限制所增加并且应在该项目科研经费中分担的费用。</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本课题材料费预算××万元</w:t>
      </w:r>
      <w:r>
        <w:rPr>
          <w:rFonts w:hint="eastAsia" w:eastAsia="仿宋_GB2312"/>
          <w:sz w:val="28"/>
          <w:szCs w:val="28"/>
          <w:lang w:eastAsia="zh-CN"/>
        </w:rPr>
        <w:t>，</w:t>
      </w:r>
      <w:r>
        <w:rPr>
          <w:rFonts w:eastAsia="仿宋_GB2312"/>
          <w:sz w:val="28"/>
          <w:szCs w:val="28"/>
        </w:rPr>
        <w:t>如下表所示。</w:t>
      </w:r>
    </w:p>
    <w:p>
      <w:pPr>
        <w:adjustRightInd w:val="0"/>
        <w:snapToGrid w:val="0"/>
        <w:spacing w:line="460" w:lineRule="exact"/>
        <w:jc w:val="center"/>
        <w:rPr>
          <w:b/>
          <w:sz w:val="28"/>
          <w:szCs w:val="28"/>
        </w:rPr>
      </w:pPr>
      <w:r>
        <w:rPr>
          <w:b/>
          <w:sz w:val="28"/>
          <w:szCs w:val="28"/>
        </w:rPr>
        <w:t>材料费</w:t>
      </w:r>
      <w:r>
        <w:rPr>
          <w:rFonts w:hint="eastAsia"/>
          <w:b/>
          <w:sz w:val="28"/>
          <w:szCs w:val="28"/>
        </w:rPr>
        <w:t>明细</w:t>
      </w:r>
      <w:r>
        <w:rPr>
          <w:b/>
          <w:sz w:val="28"/>
          <w:szCs w:val="28"/>
        </w:rPr>
        <w:t>表</w:t>
      </w:r>
    </w:p>
    <w:tbl>
      <w:tblPr>
        <w:tblStyle w:val="14"/>
        <w:tblW w:w="9775" w:type="dxa"/>
        <w:jc w:val="center"/>
        <w:tblLayout w:type="fixed"/>
        <w:tblCellMar>
          <w:top w:w="0" w:type="dxa"/>
          <w:left w:w="108" w:type="dxa"/>
          <w:bottom w:w="0" w:type="dxa"/>
          <w:right w:w="108" w:type="dxa"/>
        </w:tblCellMar>
      </w:tblPr>
      <w:tblGrid>
        <w:gridCol w:w="2068"/>
        <w:gridCol w:w="2198"/>
        <w:gridCol w:w="704"/>
        <w:gridCol w:w="887"/>
        <w:gridCol w:w="818"/>
        <w:gridCol w:w="1075"/>
        <w:gridCol w:w="2025"/>
      </w:tblGrid>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19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704"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887"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818"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07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20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blPrEx>
          <w:tblCellMar>
            <w:top w:w="0" w:type="dxa"/>
            <w:left w:w="108" w:type="dxa"/>
            <w:bottom w:w="0" w:type="dxa"/>
            <w:right w:w="108" w:type="dxa"/>
          </w:tblCellMar>
        </w:tblPrEx>
        <w:trPr>
          <w:trHeight w:val="270" w:hRule="atLeast"/>
          <w:jc w:val="center"/>
        </w:trPr>
        <w:tc>
          <w:tcPr>
            <w:tcW w:w="2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一</w:t>
            </w:r>
          </w:p>
        </w:tc>
        <w:tc>
          <w:tcPr>
            <w:tcW w:w="7707" w:type="dxa"/>
            <w:gridSpan w:val="6"/>
            <w:tcBorders>
              <w:top w:val="single" w:color="auto" w:sz="4" w:space="0"/>
              <w:left w:val="nil"/>
              <w:bottom w:val="single" w:color="auto" w:sz="4" w:space="0"/>
              <w:right w:val="single" w:color="auto" w:sz="4" w:space="0"/>
            </w:tcBorders>
            <w:vAlign w:val="center"/>
          </w:tcPr>
          <w:p>
            <w:pPr>
              <w:widowControl/>
              <w:spacing w:line="360" w:lineRule="auto"/>
              <w:jc w:val="center"/>
              <w:rPr>
                <w:b/>
                <w:color w:val="000000"/>
                <w:kern w:val="0"/>
              </w:rPr>
            </w:pPr>
            <w:r>
              <w:rPr>
                <w:b/>
                <w:color w:val="000000"/>
                <w:kern w:val="0"/>
              </w:rPr>
              <w:t>原</w:t>
            </w:r>
            <w:r>
              <w:rPr>
                <w:rFonts w:hint="eastAsia"/>
                <w:b/>
                <w:color w:val="000000"/>
                <w:kern w:val="0"/>
              </w:rPr>
              <w:t xml:space="preserve"> </w:t>
            </w:r>
            <w:r>
              <w:rPr>
                <w:b/>
                <w:color w:val="000000"/>
                <w:kern w:val="0"/>
              </w:rPr>
              <w:t>材</w:t>
            </w:r>
            <w:r>
              <w:rPr>
                <w:rFonts w:hint="eastAsia"/>
                <w:b/>
                <w:color w:val="000000"/>
                <w:kern w:val="0"/>
              </w:rPr>
              <w:t xml:space="preserve"> </w:t>
            </w:r>
            <w:r>
              <w:rPr>
                <w:b/>
                <w:color w:val="000000"/>
                <w:kern w:val="0"/>
              </w:rPr>
              <w:t>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辅助材料</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91"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四</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半</w:t>
            </w:r>
            <w:r>
              <w:rPr>
                <w:b/>
                <w:color w:val="000000"/>
                <w:kern w:val="0"/>
              </w:rPr>
              <w:t>成品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rPr>
                <w:b/>
                <w:color w:val="000000"/>
                <w:kern w:val="0"/>
              </w:rP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五</w:t>
            </w:r>
          </w:p>
        </w:tc>
        <w:tc>
          <w:tcPr>
            <w:tcW w:w="7707" w:type="dxa"/>
            <w:gridSpan w:val="6"/>
            <w:tcBorders>
              <w:top w:val="nil"/>
              <w:left w:val="nil"/>
              <w:bottom w:val="single" w:color="auto" w:sz="4" w:space="0"/>
              <w:right w:val="single" w:color="auto" w:sz="4" w:space="0"/>
            </w:tcBorders>
            <w:vAlign w:val="center"/>
          </w:tcPr>
          <w:p>
            <w:pPr>
              <w:jc w:val="center"/>
            </w:pPr>
            <w:r>
              <w:rPr>
                <w:b/>
                <w:color w:val="000000"/>
                <w:kern w:val="0"/>
              </w:rPr>
              <w:t>元器件</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5"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六</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陪试品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7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七</w:t>
            </w:r>
          </w:p>
        </w:tc>
        <w:tc>
          <w:tcPr>
            <w:tcW w:w="7707" w:type="dxa"/>
            <w:gridSpan w:val="6"/>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易耗品</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0"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八</w:t>
            </w:r>
          </w:p>
        </w:tc>
        <w:tc>
          <w:tcPr>
            <w:tcW w:w="7707" w:type="dxa"/>
            <w:gridSpan w:val="6"/>
            <w:tcBorders>
              <w:top w:val="nil"/>
              <w:left w:val="nil"/>
              <w:bottom w:val="single" w:color="auto" w:sz="4" w:space="0"/>
              <w:right w:val="single" w:color="auto" w:sz="4" w:space="0"/>
            </w:tcBorders>
            <w:vAlign w:val="center"/>
          </w:tcPr>
          <w:p>
            <w:pPr>
              <w:jc w:val="center"/>
            </w:pPr>
            <w:r>
              <w:rPr>
                <w:rFonts w:hint="eastAsia"/>
                <w:b/>
                <w:color w:val="000000"/>
                <w:kern w:val="0"/>
              </w:rPr>
              <w:t>其  他</w:t>
            </w: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rFonts w:hint="eastAsia"/>
                <w:kern w:val="0"/>
              </w:rPr>
              <w:t>1</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70" w:hRule="atLeast"/>
          <w:jc w:val="center"/>
        </w:trPr>
        <w:tc>
          <w:tcPr>
            <w:tcW w:w="2068" w:type="dxa"/>
            <w:tcBorders>
              <w:top w:val="nil"/>
              <w:left w:val="single" w:color="auto" w:sz="4" w:space="0"/>
              <w:bottom w:val="single" w:color="auto" w:sz="4" w:space="0"/>
              <w:right w:val="single" w:color="auto" w:sz="4" w:space="0"/>
            </w:tcBorders>
            <w:vAlign w:val="center"/>
          </w:tcPr>
          <w:p>
            <w:pPr>
              <w:widowControl/>
              <w:spacing w:line="360" w:lineRule="auto"/>
              <w:jc w:val="center"/>
              <w:rPr>
                <w:kern w:val="0"/>
              </w:rPr>
            </w:pPr>
            <w:r>
              <w:rPr>
                <w:kern w:val="0"/>
              </w:rPr>
              <w:t>…</w:t>
            </w:r>
          </w:p>
        </w:tc>
        <w:tc>
          <w:tcPr>
            <w:tcW w:w="2198" w:type="dxa"/>
            <w:tcBorders>
              <w:top w:val="nil"/>
              <w:left w:val="nil"/>
              <w:bottom w:val="single" w:color="auto" w:sz="4" w:space="0"/>
              <w:right w:val="single" w:color="auto" w:sz="4" w:space="0"/>
            </w:tcBorders>
            <w:vAlign w:val="center"/>
          </w:tcPr>
          <w:p>
            <w:pPr>
              <w:widowControl/>
              <w:spacing w:line="360" w:lineRule="auto"/>
              <w:jc w:val="center"/>
              <w:rPr>
                <w:b/>
                <w:color w:val="000000"/>
                <w:kern w:val="0"/>
              </w:rPr>
            </w:pPr>
          </w:p>
        </w:tc>
        <w:tc>
          <w:tcPr>
            <w:tcW w:w="704"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87" w:type="dxa"/>
            <w:tcBorders>
              <w:top w:val="nil"/>
              <w:left w:val="nil"/>
              <w:bottom w:val="single" w:color="auto" w:sz="4" w:space="0"/>
              <w:right w:val="single" w:color="auto" w:sz="4" w:space="0"/>
            </w:tcBorders>
            <w:vAlign w:val="center"/>
          </w:tcPr>
          <w:p>
            <w:pPr>
              <w:widowControl/>
              <w:spacing w:line="360" w:lineRule="auto"/>
              <w:jc w:val="center"/>
              <w:rPr>
                <w:kern w:val="0"/>
              </w:rPr>
            </w:pPr>
          </w:p>
        </w:tc>
        <w:tc>
          <w:tcPr>
            <w:tcW w:w="818" w:type="dxa"/>
            <w:tcBorders>
              <w:top w:val="nil"/>
              <w:left w:val="nil"/>
              <w:bottom w:val="single" w:color="auto" w:sz="4" w:space="0"/>
              <w:right w:val="single" w:color="auto" w:sz="4" w:space="0"/>
            </w:tcBorders>
            <w:vAlign w:val="center"/>
          </w:tcPr>
          <w:p>
            <w:pPr>
              <w:jc w:val="center"/>
            </w:pPr>
          </w:p>
        </w:tc>
        <w:tc>
          <w:tcPr>
            <w:tcW w:w="1075" w:type="dxa"/>
            <w:tcBorders>
              <w:top w:val="nil"/>
              <w:left w:val="nil"/>
              <w:bottom w:val="single" w:color="auto" w:sz="4" w:space="0"/>
              <w:right w:val="single" w:color="auto" w:sz="4" w:space="0"/>
            </w:tcBorders>
            <w:vAlign w:val="center"/>
          </w:tcPr>
          <w:p>
            <w:pPr>
              <w:jc w:val="center"/>
            </w:pP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3" w:hRule="atLeast"/>
          <w:jc w:val="center"/>
        </w:trPr>
        <w:tc>
          <w:tcPr>
            <w:tcW w:w="7750" w:type="dxa"/>
            <w:gridSpan w:val="6"/>
            <w:tcBorders>
              <w:top w:val="nil"/>
              <w:left w:val="single" w:color="auto" w:sz="4" w:space="0"/>
              <w:bottom w:val="single" w:color="auto" w:sz="4" w:space="0"/>
              <w:right w:val="single" w:color="auto" w:sz="4" w:space="0"/>
            </w:tcBorders>
            <w:vAlign w:val="center"/>
          </w:tcPr>
          <w:p>
            <w:pPr>
              <w:jc w:val="center"/>
            </w:pPr>
            <w:r>
              <w:rPr>
                <w:b/>
                <w:color w:val="000000"/>
                <w:kern w:val="0"/>
              </w:rPr>
              <w:t>小</w:t>
            </w:r>
            <w:r>
              <w:rPr>
                <w:rFonts w:hint="eastAsia"/>
                <w:b/>
                <w:color w:val="000000"/>
                <w:kern w:val="0"/>
              </w:rPr>
              <w:t xml:space="preserve">  </w:t>
            </w:r>
            <w:r>
              <w:rPr>
                <w:b/>
                <w:color w:val="000000"/>
                <w:kern w:val="0"/>
              </w:rPr>
              <w:t>计</w:t>
            </w:r>
          </w:p>
        </w:tc>
        <w:tc>
          <w:tcPr>
            <w:tcW w:w="2025"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613" w:hRule="atLeast"/>
          <w:jc w:val="center"/>
        </w:trPr>
        <w:tc>
          <w:tcPr>
            <w:tcW w:w="7750" w:type="dxa"/>
            <w:gridSpan w:val="6"/>
            <w:tcBorders>
              <w:top w:val="single" w:color="auto" w:sz="4" w:space="0"/>
              <w:left w:val="single" w:color="auto" w:sz="4" w:space="0"/>
              <w:bottom w:val="single" w:color="auto" w:sz="4" w:space="0"/>
              <w:right w:val="single" w:color="auto" w:sz="4" w:space="0"/>
            </w:tcBorders>
            <w:vAlign w:val="center"/>
          </w:tcPr>
          <w:p>
            <w:pPr>
              <w:jc w:val="center"/>
              <w:rPr>
                <w:b/>
                <w:color w:val="000000"/>
                <w:kern w:val="0"/>
              </w:rPr>
            </w:pPr>
            <w:r>
              <w:rPr>
                <w:b/>
                <w:color w:val="000000"/>
                <w:kern w:val="0"/>
              </w:rPr>
              <w:t>材料费合计</w:t>
            </w:r>
          </w:p>
        </w:tc>
        <w:tc>
          <w:tcPr>
            <w:tcW w:w="2025" w:type="dxa"/>
            <w:tcBorders>
              <w:top w:val="single" w:color="auto" w:sz="4" w:space="0"/>
              <w:left w:val="nil"/>
              <w:bottom w:val="single" w:color="auto" w:sz="4" w:space="0"/>
              <w:right w:val="single" w:color="auto" w:sz="4" w:space="0"/>
            </w:tcBorders>
            <w:vAlign w:val="center"/>
          </w:tcPr>
          <w:p>
            <w:pPr>
              <w:jc w:val="right"/>
              <w:rPr>
                <w:b/>
                <w:bCs/>
                <w:color w:val="000000"/>
              </w:rPr>
            </w:pPr>
          </w:p>
        </w:tc>
      </w:tr>
    </w:tbl>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val="en-US" w:eastAsia="zh-CN"/>
        </w:rPr>
        <w:t>（注：1.根据实际需求情况编报材料费内容；2.逐项说明材料费测算依据、过程及理由。）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三</w:t>
      </w:r>
      <w:r>
        <w:rPr>
          <w:rFonts w:hint="eastAsia" w:eastAsia="楷体_GB2312"/>
          <w:sz w:val="28"/>
          <w:szCs w:val="28"/>
        </w:rPr>
        <w:t>）</w:t>
      </w:r>
      <w:r>
        <w:rPr>
          <w:rFonts w:eastAsia="楷体_GB2312"/>
          <w:sz w:val="28"/>
          <w:szCs w:val="28"/>
        </w:rPr>
        <w:t>专用费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指在项目研究、试制过程中必须发生的专用工具软件费、技术引进费、专用工艺装备费、随产品交付的专用测试仪器设备购置费、知识产权使用费以及国家和军队有关部门认可的保险费等。</w:t>
      </w:r>
      <w:r>
        <w:rPr>
          <w:rFonts w:eastAsia="仿宋_GB2312"/>
          <w:color w:val="FF0000"/>
          <w:sz w:val="28"/>
          <w:szCs w:val="28"/>
        </w:rPr>
        <w:t>本课题专用费预算××万元。</w:t>
      </w:r>
      <w:r>
        <w:rPr>
          <w:rFonts w:hint="eastAsia" w:eastAsia="仿宋_GB2312"/>
          <w:color w:val="FF0000"/>
          <w:sz w:val="28"/>
          <w:szCs w:val="28"/>
          <w:lang w:eastAsia="zh-CN"/>
        </w:rPr>
        <w:t>）</w:t>
      </w:r>
    </w:p>
    <w:p>
      <w:pPr>
        <w:adjustRightInd w:val="0"/>
        <w:snapToGrid w:val="0"/>
        <w:spacing w:line="460" w:lineRule="exact"/>
        <w:ind w:firstLine="560" w:firstLineChars="200"/>
        <w:rPr>
          <w:rFonts w:eastAsia="仿宋_GB2312"/>
          <w:color w:val="auto"/>
          <w:sz w:val="28"/>
          <w:szCs w:val="28"/>
        </w:rPr>
      </w:pPr>
      <w:r>
        <w:rPr>
          <w:rFonts w:eastAsia="仿宋_GB2312"/>
          <w:color w:val="auto"/>
          <w:sz w:val="28"/>
          <w:szCs w:val="28"/>
        </w:rPr>
        <w:t>本课题</w:t>
      </w:r>
      <w:r>
        <w:rPr>
          <w:rFonts w:hint="eastAsia" w:eastAsia="仿宋_GB2312"/>
          <w:color w:val="auto"/>
          <w:sz w:val="28"/>
          <w:szCs w:val="28"/>
          <w:lang w:eastAsia="zh-CN"/>
        </w:rPr>
        <w:t>专用</w:t>
      </w:r>
      <w:r>
        <w:rPr>
          <w:rFonts w:eastAsia="仿宋_GB2312"/>
          <w:color w:val="auto"/>
          <w:sz w:val="28"/>
          <w:szCs w:val="28"/>
        </w:rPr>
        <w:t>费预算××万元</w:t>
      </w:r>
      <w:r>
        <w:rPr>
          <w:rFonts w:hint="eastAsia" w:eastAsia="仿宋_GB2312"/>
          <w:color w:val="auto"/>
          <w:sz w:val="28"/>
          <w:szCs w:val="28"/>
          <w:lang w:eastAsia="zh-CN"/>
        </w:rPr>
        <w:t>，</w:t>
      </w:r>
      <w:r>
        <w:rPr>
          <w:rFonts w:eastAsia="仿宋_GB2312"/>
          <w:color w:val="auto"/>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专用费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r>
        <w:rPr>
          <w:rFonts w:hint="eastAsia" w:ascii="Times New Roman" w:hAnsi="Times New Roman" w:eastAsia="宋体" w:cs="Times New Roman"/>
          <w:b/>
          <w:sz w:val="28"/>
          <w:szCs w:val="28"/>
        </w:rPr>
        <w:t xml:space="preserve"> </w:t>
      </w:r>
    </w:p>
    <w:p>
      <w:pPr>
        <w:pStyle w:val="4"/>
        <w:jc w:val="right"/>
        <w:rPr>
          <w:rFonts w:ascii="Times New Roman" w:hAnsi="Times New Roman" w:eastAsia="宋体" w:cs="Times New Roman"/>
          <w:sz w:val="21"/>
          <w:szCs w:val="21"/>
        </w:rPr>
      </w:pPr>
      <w:r>
        <w:rPr>
          <w:rFonts w:hint="eastAsia" w:ascii="宋体" w:hAnsi="宋体" w:eastAsia="宋体" w:cs="Times New Roman"/>
          <w:b/>
          <w:sz w:val="21"/>
          <w:szCs w:val="21"/>
        </w:rPr>
        <w:t xml:space="preserve"> 单位：</w:t>
      </w:r>
      <w:r>
        <w:rPr>
          <w:rFonts w:ascii="宋体" w:hAnsi="宋体" w:eastAsia="宋体"/>
          <w:b/>
          <w:color w:val="000000"/>
          <w:kern w:val="0"/>
          <w:sz w:val="21"/>
          <w:szCs w:val="21"/>
        </w:rPr>
        <w:t>万元</w:t>
      </w:r>
    </w:p>
    <w:tbl>
      <w:tblPr>
        <w:tblStyle w:val="14"/>
        <w:tblW w:w="9571" w:type="dxa"/>
        <w:jc w:val="center"/>
        <w:tblLayout w:type="fixed"/>
        <w:tblCellMar>
          <w:top w:w="0" w:type="dxa"/>
          <w:left w:w="108" w:type="dxa"/>
          <w:bottom w:w="0" w:type="dxa"/>
          <w:right w:w="108" w:type="dxa"/>
        </w:tblCellMar>
      </w:tblPr>
      <w:tblGrid>
        <w:gridCol w:w="686"/>
        <w:gridCol w:w="1609"/>
        <w:gridCol w:w="809"/>
        <w:gridCol w:w="812"/>
        <w:gridCol w:w="1414"/>
        <w:gridCol w:w="2015"/>
        <w:gridCol w:w="910"/>
        <w:gridCol w:w="1316"/>
      </w:tblGrid>
      <w:tr>
        <w:tblPrEx>
          <w:tblCellMar>
            <w:top w:w="0" w:type="dxa"/>
            <w:left w:w="108" w:type="dxa"/>
            <w:bottom w:w="0" w:type="dxa"/>
            <w:right w:w="108" w:type="dxa"/>
          </w:tblCellMar>
        </w:tblPrEx>
        <w:trPr>
          <w:trHeight w:val="270" w:hRule="atLeast"/>
          <w:tblHeader/>
          <w:jc w:val="center"/>
        </w:trPr>
        <w:tc>
          <w:tcPr>
            <w:tcW w:w="68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序号</w:t>
            </w:r>
          </w:p>
        </w:tc>
        <w:tc>
          <w:tcPr>
            <w:tcW w:w="16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9"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单位</w:t>
            </w:r>
          </w:p>
        </w:tc>
        <w:tc>
          <w:tcPr>
            <w:tcW w:w="812"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数量</w:t>
            </w:r>
          </w:p>
        </w:tc>
        <w:tc>
          <w:tcPr>
            <w:tcW w:w="1414"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主要技术性能指标</w:t>
            </w:r>
          </w:p>
        </w:tc>
        <w:tc>
          <w:tcPr>
            <w:tcW w:w="2015" w:type="dxa"/>
            <w:tcBorders>
              <w:top w:val="single" w:color="auto" w:sz="4" w:space="0"/>
              <w:left w:val="nil"/>
              <w:bottom w:val="single" w:color="auto" w:sz="4" w:space="0"/>
              <w:right w:val="single" w:color="auto" w:sz="4" w:space="0"/>
            </w:tcBorders>
            <w:vAlign w:val="center"/>
          </w:tcPr>
          <w:p>
            <w:pPr>
              <w:spacing w:line="320" w:lineRule="exact"/>
              <w:jc w:val="center"/>
            </w:pPr>
            <w:r>
              <w:rPr>
                <w:rFonts w:hint="eastAsia"/>
                <w:b/>
                <w:bCs/>
                <w:sz w:val="20"/>
              </w:rPr>
              <w:t>用途（与研究任务的关系）</w:t>
            </w:r>
          </w:p>
        </w:tc>
        <w:tc>
          <w:tcPr>
            <w:tcW w:w="910"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单价</w:t>
            </w:r>
          </w:p>
        </w:tc>
        <w:tc>
          <w:tcPr>
            <w:tcW w:w="1316" w:type="dxa"/>
            <w:tcBorders>
              <w:top w:val="single" w:color="auto" w:sz="4" w:space="0"/>
              <w:left w:val="nil"/>
              <w:bottom w:val="single" w:color="auto" w:sz="4" w:space="0"/>
              <w:right w:val="single" w:color="auto" w:sz="4" w:space="0"/>
            </w:tcBorders>
            <w:vAlign w:val="center"/>
          </w:tcPr>
          <w:p>
            <w:pPr>
              <w:widowControl/>
              <w:spacing w:line="320" w:lineRule="exact"/>
              <w:jc w:val="center"/>
              <w:rPr>
                <w:b/>
                <w:color w:val="000000"/>
                <w:kern w:val="0"/>
              </w:rPr>
            </w:pPr>
            <w:r>
              <w:rPr>
                <w:b/>
                <w:color w:val="000000"/>
                <w:kern w:val="0"/>
              </w:rPr>
              <w:t>金额</w:t>
            </w:r>
          </w:p>
        </w:tc>
      </w:tr>
      <w:tr>
        <w:tblPrEx>
          <w:tblCellMar>
            <w:top w:w="0" w:type="dxa"/>
            <w:left w:w="108" w:type="dxa"/>
            <w:bottom w:w="0" w:type="dxa"/>
            <w:right w:w="108" w:type="dxa"/>
          </w:tblCellMar>
        </w:tblPrEx>
        <w:trPr>
          <w:trHeight w:val="43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20" w:lineRule="exact"/>
              <w:jc w:val="center"/>
              <w:rPr>
                <w:b/>
                <w:color w:val="000000"/>
                <w:kern w:val="0"/>
              </w:rPr>
            </w:pPr>
            <w:r>
              <w:rPr>
                <w:rFonts w:hint="eastAsia"/>
                <w:b/>
                <w:color w:val="000000"/>
                <w:kern w:val="0"/>
              </w:rPr>
              <w:t>一</w:t>
            </w:r>
          </w:p>
        </w:tc>
        <w:tc>
          <w:tcPr>
            <w:tcW w:w="8885" w:type="dxa"/>
            <w:gridSpan w:val="7"/>
            <w:tcBorders>
              <w:top w:val="nil"/>
              <w:left w:val="nil"/>
              <w:bottom w:val="single" w:color="auto" w:sz="4" w:space="0"/>
              <w:right w:val="single" w:color="auto" w:sz="4" w:space="0"/>
            </w:tcBorders>
            <w:vAlign w:val="center"/>
          </w:tcPr>
          <w:p>
            <w:pPr>
              <w:spacing w:line="320" w:lineRule="exact"/>
              <w:jc w:val="center"/>
            </w:pPr>
            <w:r>
              <w:rPr>
                <w:rFonts w:hint="eastAsia"/>
                <w:b/>
                <w:color w:val="000000"/>
                <w:kern w:val="0"/>
              </w:rPr>
              <w:t>专用工具软件费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b/>
                <w:color w:val="000000"/>
                <w:kern w:val="0"/>
              </w:rP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12" w:type="dxa"/>
            <w:tcBorders>
              <w:top w:val="nil"/>
              <w:left w:val="nil"/>
              <w:bottom w:val="single" w:color="auto" w:sz="4" w:space="0"/>
              <w:right w:val="single" w:color="auto" w:sz="4" w:space="0"/>
            </w:tcBorders>
            <w:shd w:val="clear" w:color="auto" w:fill="auto"/>
            <w:vAlign w:val="center"/>
          </w:tcPr>
          <w:p>
            <w:pPr>
              <w:jc w:val="center"/>
            </w:pPr>
          </w:p>
        </w:tc>
        <w:tc>
          <w:tcPr>
            <w:tcW w:w="1414" w:type="dxa"/>
            <w:tcBorders>
              <w:top w:val="nil"/>
              <w:left w:val="nil"/>
              <w:bottom w:val="single" w:color="auto" w:sz="4" w:space="0"/>
              <w:right w:val="single" w:color="auto" w:sz="4" w:space="0"/>
            </w:tcBorders>
            <w:shd w:val="clear" w:color="auto" w:fill="FFFFFF"/>
            <w:vAlign w:val="center"/>
          </w:tcPr>
          <w:p>
            <w:pPr>
              <w:jc w:val="center"/>
            </w:pPr>
          </w:p>
        </w:tc>
        <w:tc>
          <w:tcPr>
            <w:tcW w:w="2015" w:type="dxa"/>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7"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二</w:t>
            </w:r>
          </w:p>
        </w:tc>
        <w:tc>
          <w:tcPr>
            <w:tcW w:w="8885" w:type="dxa"/>
            <w:gridSpan w:val="7"/>
            <w:tcBorders>
              <w:top w:val="nil"/>
              <w:left w:val="nil"/>
              <w:bottom w:val="single" w:color="auto" w:sz="4" w:space="0"/>
              <w:right w:val="single" w:color="auto" w:sz="4" w:space="0"/>
            </w:tcBorders>
            <w:vAlign w:val="center"/>
          </w:tcPr>
          <w:p>
            <w:pPr>
              <w:jc w:val="center"/>
            </w:pPr>
            <w:r>
              <w:rPr>
                <w:rFonts w:hint="eastAsia"/>
                <w:b/>
                <w:color w:val="000000"/>
                <w:kern w:val="0"/>
              </w:rPr>
              <w:t>技术引进费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vAlign w:val="center"/>
          </w:tcPr>
          <w:p>
            <w:pPr>
              <w:widowControl/>
              <w:spacing w:line="360" w:lineRule="auto"/>
              <w:jc w:val="center"/>
              <w:rPr>
                <w:b/>
                <w:color w:val="000000"/>
                <w:kern w:val="0"/>
              </w:rPr>
            </w:pPr>
            <w:r>
              <w:rPr>
                <w:rFonts w:hint="eastAsia"/>
                <w:b/>
                <w:color w:val="000000"/>
                <w:kern w:val="0"/>
              </w:rPr>
              <w:t>三</w:t>
            </w:r>
          </w:p>
        </w:tc>
        <w:tc>
          <w:tcPr>
            <w:tcW w:w="8885" w:type="dxa"/>
            <w:gridSpan w:val="7"/>
            <w:tcBorders>
              <w:top w:val="nil"/>
              <w:left w:val="nil"/>
              <w:bottom w:val="single" w:color="auto" w:sz="4" w:space="0"/>
              <w:right w:val="single" w:color="auto" w:sz="4" w:space="0"/>
            </w:tcBorders>
            <w:vAlign w:val="center"/>
          </w:tcPr>
          <w:p>
            <w:pPr>
              <w:jc w:val="center"/>
              <w:rPr>
                <w:b/>
                <w:color w:val="000000"/>
                <w:kern w:val="0"/>
              </w:rPr>
            </w:pPr>
            <w:r>
              <w:rPr>
                <w:rFonts w:hint="eastAsia"/>
                <w:b/>
                <w:color w:val="000000"/>
                <w:kern w:val="0"/>
              </w:rPr>
              <w:t>专用工艺装备费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7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四</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专用测试仪器设备购置费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92"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五</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知识产权使用费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389"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六</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保险费</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401" w:hRule="atLeast"/>
          <w:jc w:val="center"/>
        </w:trPr>
        <w:tc>
          <w:tcPr>
            <w:tcW w:w="8255" w:type="dxa"/>
            <w:gridSpan w:val="7"/>
            <w:tcBorders>
              <w:top w:val="nil"/>
              <w:left w:val="single" w:color="auto" w:sz="4" w:space="0"/>
              <w:bottom w:val="single" w:color="auto" w:sz="4" w:space="0"/>
              <w:right w:val="single" w:color="auto" w:sz="4" w:space="0"/>
            </w:tcBorders>
            <w:shd w:val="clear" w:color="auto" w:fill="auto"/>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b/>
                <w:color w:val="000000"/>
                <w:kern w:val="0"/>
              </w:rPr>
            </w:pPr>
            <w:r>
              <w:rPr>
                <w:rFonts w:hint="eastAsia"/>
                <w:b/>
                <w:color w:val="000000"/>
                <w:kern w:val="0"/>
              </w:rPr>
              <w:t>七</w:t>
            </w:r>
          </w:p>
        </w:tc>
        <w:tc>
          <w:tcPr>
            <w:tcW w:w="8885" w:type="dxa"/>
            <w:gridSpan w:val="7"/>
            <w:tcBorders>
              <w:top w:val="nil"/>
              <w:left w:val="nil"/>
              <w:bottom w:val="single" w:color="auto" w:sz="4" w:space="0"/>
              <w:right w:val="single" w:color="auto" w:sz="4" w:space="0"/>
            </w:tcBorders>
            <w:shd w:val="clear" w:color="auto" w:fill="auto"/>
            <w:vAlign w:val="center"/>
          </w:tcPr>
          <w:p>
            <w:pPr>
              <w:jc w:val="center"/>
              <w:rPr>
                <w:b/>
                <w:color w:val="000000"/>
                <w:kern w:val="0"/>
              </w:rPr>
            </w:pPr>
            <w:r>
              <w:rPr>
                <w:rFonts w:hint="eastAsia"/>
                <w:b/>
                <w:color w:val="000000"/>
                <w:kern w:val="0"/>
              </w:rPr>
              <w:t>其他</w:t>
            </w: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rFonts w:hint="eastAsia"/>
                <w:color w:val="000000"/>
                <w:kern w:val="0"/>
              </w:rPr>
              <w:t>1</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color w:val="000000"/>
                <w:kern w:val="0"/>
              </w:rPr>
            </w:pPr>
            <w:r>
              <w:rPr>
                <w:color w:val="000000"/>
                <w:kern w:val="0"/>
              </w:rPr>
              <w:t>…</w:t>
            </w:r>
          </w:p>
        </w:tc>
        <w:tc>
          <w:tcPr>
            <w:tcW w:w="16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80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kern w:val="0"/>
              </w:rPr>
            </w:pPr>
          </w:p>
        </w:tc>
        <w:tc>
          <w:tcPr>
            <w:tcW w:w="81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color w:val="000000"/>
                <w:kern w:val="0"/>
              </w:rPr>
            </w:pPr>
          </w:p>
        </w:tc>
        <w:tc>
          <w:tcPr>
            <w:tcW w:w="3429" w:type="dxa"/>
            <w:gridSpan w:val="2"/>
            <w:tcBorders>
              <w:top w:val="nil"/>
              <w:left w:val="nil"/>
              <w:bottom w:val="single" w:color="auto" w:sz="4" w:space="0"/>
              <w:right w:val="single" w:color="auto" w:sz="4" w:space="0"/>
            </w:tcBorders>
            <w:shd w:val="clear" w:color="auto" w:fill="FFFFFF"/>
            <w:vAlign w:val="center"/>
          </w:tcPr>
          <w:p>
            <w:pPr>
              <w:jc w:val="center"/>
            </w:pPr>
          </w:p>
        </w:tc>
        <w:tc>
          <w:tcPr>
            <w:tcW w:w="910" w:type="dxa"/>
            <w:tcBorders>
              <w:top w:val="nil"/>
              <w:left w:val="nil"/>
              <w:bottom w:val="single" w:color="auto" w:sz="4" w:space="0"/>
              <w:right w:val="single" w:color="auto" w:sz="4" w:space="0"/>
            </w:tcBorders>
            <w:vAlign w:val="center"/>
          </w:tcPr>
          <w:p>
            <w:pPr>
              <w:jc w:val="center"/>
            </w:pP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85"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rFonts w:hint="eastAsia"/>
                <w:b/>
                <w:color w:val="000000"/>
                <w:kern w:val="0"/>
              </w:rPr>
              <w:t>小  计</w:t>
            </w:r>
          </w:p>
        </w:tc>
        <w:tc>
          <w:tcPr>
            <w:tcW w:w="1316" w:type="dxa"/>
            <w:tcBorders>
              <w:top w:val="nil"/>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7" w:hRule="atLeast"/>
          <w:jc w:val="center"/>
        </w:trPr>
        <w:tc>
          <w:tcPr>
            <w:tcW w:w="8255" w:type="dxa"/>
            <w:gridSpan w:val="7"/>
            <w:tcBorders>
              <w:top w:val="nil"/>
              <w:left w:val="single" w:color="auto" w:sz="4" w:space="0"/>
              <w:bottom w:val="single" w:color="auto" w:sz="4" w:space="0"/>
              <w:right w:val="single" w:color="auto" w:sz="4" w:space="0"/>
            </w:tcBorders>
            <w:vAlign w:val="center"/>
          </w:tcPr>
          <w:p>
            <w:pPr>
              <w:jc w:val="center"/>
            </w:pPr>
            <w:r>
              <w:rPr>
                <w:b/>
                <w:color w:val="000000"/>
                <w:kern w:val="0"/>
              </w:rPr>
              <w:t>专用费合计</w:t>
            </w:r>
          </w:p>
        </w:tc>
        <w:tc>
          <w:tcPr>
            <w:tcW w:w="1316" w:type="dxa"/>
            <w:tcBorders>
              <w:top w:val="nil"/>
              <w:left w:val="single" w:color="auto" w:sz="4" w:space="0"/>
              <w:bottom w:val="single" w:color="auto" w:sz="4" w:space="0"/>
              <w:right w:val="single" w:color="auto" w:sz="4" w:space="0"/>
            </w:tcBorders>
            <w:vAlign w:val="center"/>
          </w:tcPr>
          <w:p>
            <w:pPr>
              <w:jc w:val="cente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（注：1.根据实际需求情况编报专用费内容；2.逐项说明专用费测算依据、过程及理由。）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四</w:t>
      </w:r>
      <w:r>
        <w:rPr>
          <w:rFonts w:hint="eastAsia" w:eastAsia="楷体_GB2312"/>
          <w:sz w:val="28"/>
          <w:szCs w:val="28"/>
        </w:rPr>
        <w:t>）</w:t>
      </w:r>
      <w:r>
        <w:rPr>
          <w:rFonts w:eastAsia="楷体_GB2312"/>
          <w:sz w:val="28"/>
          <w:szCs w:val="28"/>
        </w:rPr>
        <w:t>外协费</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指在项目研究、试制过程中，项目承担单位由于自身的技术、工艺和设备等条件的限制，必须由外单位进行研制、研究、设计、加工、检测、软件评测、试验等所需的费用。</w:t>
      </w:r>
      <w:r>
        <w:rPr>
          <w:rFonts w:hint="eastAsia" w:ascii="仿宋_GB2312" w:eastAsia="仿宋_GB2312"/>
          <w:color w:val="FF0000"/>
          <w:sz w:val="28"/>
          <w:szCs w:val="28"/>
        </w:rPr>
        <w:t>本课题外协费预算XX万元。</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w:t>
      </w:r>
      <w:r>
        <w:rPr>
          <w:rFonts w:hint="eastAsia" w:eastAsia="仿宋_GB2312"/>
          <w:sz w:val="28"/>
          <w:szCs w:val="28"/>
          <w:lang w:eastAsia="zh-CN"/>
        </w:rPr>
        <w:t>研究</w:t>
      </w:r>
      <w:r>
        <w:rPr>
          <w:rFonts w:eastAsia="仿宋_GB2312"/>
          <w:sz w:val="28"/>
          <w:szCs w:val="28"/>
        </w:rPr>
        <w:t>需要，本课题</w:t>
      </w:r>
      <w:r>
        <w:rPr>
          <w:rFonts w:hint="eastAsia" w:eastAsia="仿宋_GB2312"/>
          <w:sz w:val="28"/>
          <w:szCs w:val="28"/>
          <w:lang w:eastAsia="zh-CN"/>
        </w:rPr>
        <w:t>外协</w:t>
      </w:r>
      <w:r>
        <w:rPr>
          <w:rFonts w:eastAsia="仿宋_GB2312"/>
          <w:sz w:val="28"/>
          <w:szCs w:val="28"/>
        </w:rPr>
        <w:t>费预算××万元</w:t>
      </w:r>
      <w:r>
        <w:rPr>
          <w:rFonts w:hint="eastAsia" w:eastAsia="仿宋_GB2312"/>
          <w:sz w:val="28"/>
          <w:szCs w:val="28"/>
          <w:lang w:eastAsia="zh-CN"/>
        </w:rPr>
        <w:t>，</w:t>
      </w:r>
      <w:r>
        <w:rPr>
          <w:rFonts w:eastAsia="仿宋_GB2312"/>
          <w:sz w:val="28"/>
          <w:szCs w:val="28"/>
        </w:rPr>
        <w:t>如下表所示。</w:t>
      </w:r>
    </w:p>
    <w:p>
      <w:pPr>
        <w:pStyle w:val="4"/>
        <w:jc w:val="center"/>
        <w:rPr>
          <w:rFonts w:ascii="Times New Roman" w:hAnsi="Times New Roman" w:eastAsia="宋体" w:cs="Times New Roman"/>
          <w:b/>
          <w:sz w:val="28"/>
          <w:szCs w:val="28"/>
        </w:rPr>
      </w:pPr>
      <w:r>
        <w:rPr>
          <w:rFonts w:ascii="Times New Roman" w:hAnsi="Times New Roman" w:eastAsia="宋体" w:cs="Times New Roman"/>
          <w:b/>
          <w:sz w:val="28"/>
          <w:szCs w:val="28"/>
        </w:rPr>
        <w:t>外协费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4"/>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135"/>
        <w:gridCol w:w="735"/>
        <w:gridCol w:w="818"/>
        <w:gridCol w:w="149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widowControl/>
              <w:jc w:val="center"/>
              <w:rPr>
                <w:b/>
                <w:color w:val="000000"/>
                <w:kern w:val="0"/>
              </w:rPr>
            </w:pPr>
            <w:r>
              <w:rPr>
                <w:b/>
                <w:color w:val="000000"/>
                <w:kern w:val="0"/>
              </w:rPr>
              <w:t>序号</w:t>
            </w:r>
          </w:p>
        </w:tc>
        <w:tc>
          <w:tcPr>
            <w:tcW w:w="3135" w:type="dxa"/>
          </w:tcPr>
          <w:p>
            <w:pPr>
              <w:widowControl/>
              <w:jc w:val="center"/>
              <w:rPr>
                <w:b/>
                <w:color w:val="000000"/>
                <w:kern w:val="0"/>
              </w:rPr>
            </w:pPr>
            <w:r>
              <w:rPr>
                <w:b/>
                <w:color w:val="000000"/>
                <w:kern w:val="0"/>
              </w:rPr>
              <w:t>外协课题</w:t>
            </w:r>
            <w:r>
              <w:rPr>
                <w:rFonts w:hint="eastAsia"/>
                <w:b/>
                <w:color w:val="000000"/>
                <w:kern w:val="0"/>
              </w:rPr>
              <w:t>名称</w:t>
            </w:r>
          </w:p>
        </w:tc>
        <w:tc>
          <w:tcPr>
            <w:tcW w:w="735" w:type="dxa"/>
          </w:tcPr>
          <w:p>
            <w:pPr>
              <w:widowControl/>
              <w:jc w:val="center"/>
              <w:rPr>
                <w:b/>
                <w:color w:val="000000"/>
                <w:kern w:val="0"/>
              </w:rPr>
            </w:pPr>
            <w:r>
              <w:rPr>
                <w:b/>
                <w:color w:val="000000"/>
                <w:kern w:val="0"/>
              </w:rPr>
              <w:t>单位</w:t>
            </w:r>
          </w:p>
        </w:tc>
        <w:tc>
          <w:tcPr>
            <w:tcW w:w="818" w:type="dxa"/>
          </w:tcPr>
          <w:p>
            <w:pPr>
              <w:widowControl/>
              <w:jc w:val="center"/>
              <w:rPr>
                <w:b/>
                <w:color w:val="000000"/>
                <w:kern w:val="0"/>
              </w:rPr>
            </w:pPr>
            <w:r>
              <w:rPr>
                <w:b/>
                <w:color w:val="000000"/>
                <w:kern w:val="0"/>
              </w:rPr>
              <w:t>数量</w:t>
            </w:r>
          </w:p>
        </w:tc>
        <w:tc>
          <w:tcPr>
            <w:tcW w:w="1496" w:type="dxa"/>
          </w:tcPr>
          <w:p>
            <w:pPr>
              <w:widowControl/>
              <w:jc w:val="center"/>
              <w:rPr>
                <w:b/>
                <w:color w:val="000000"/>
                <w:kern w:val="0"/>
              </w:rPr>
            </w:pPr>
            <w:r>
              <w:rPr>
                <w:b/>
                <w:color w:val="000000"/>
                <w:kern w:val="0"/>
              </w:rPr>
              <w:t>协作单位</w:t>
            </w:r>
          </w:p>
        </w:tc>
        <w:tc>
          <w:tcPr>
            <w:tcW w:w="2039" w:type="dxa"/>
          </w:tcPr>
          <w:p>
            <w:pPr>
              <w:widowControl/>
              <w:jc w:val="center"/>
              <w:rPr>
                <w:b/>
                <w:color w:val="000000"/>
                <w:kern w:val="0"/>
              </w:rPr>
            </w:pPr>
            <w:r>
              <w:rPr>
                <w:b/>
                <w:color w:val="000000"/>
                <w:kern w:val="0"/>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1</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2</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hint="eastAsia" w:eastAsia="仿宋_GB2312"/>
              </w:rPr>
              <w:t>3</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5" w:type="dxa"/>
          </w:tcPr>
          <w:p>
            <w:pPr>
              <w:adjustRightInd w:val="0"/>
              <w:snapToGrid w:val="0"/>
              <w:spacing w:line="460" w:lineRule="exact"/>
              <w:jc w:val="center"/>
              <w:rPr>
                <w:rFonts w:eastAsia="仿宋_GB2312"/>
              </w:rPr>
            </w:pPr>
            <w:r>
              <w:rPr>
                <w:rFonts w:eastAsia="仿宋_GB2312"/>
              </w:rPr>
              <w:t>…</w:t>
            </w:r>
          </w:p>
        </w:tc>
        <w:tc>
          <w:tcPr>
            <w:tcW w:w="3135" w:type="dxa"/>
          </w:tcPr>
          <w:p>
            <w:pPr>
              <w:adjustRightInd w:val="0"/>
              <w:snapToGrid w:val="0"/>
              <w:spacing w:line="460" w:lineRule="exact"/>
              <w:rPr>
                <w:rFonts w:eastAsia="仿宋_GB2312"/>
                <w:sz w:val="28"/>
                <w:szCs w:val="28"/>
              </w:rPr>
            </w:pPr>
          </w:p>
        </w:tc>
        <w:tc>
          <w:tcPr>
            <w:tcW w:w="735" w:type="dxa"/>
          </w:tcPr>
          <w:p>
            <w:pPr>
              <w:adjustRightInd w:val="0"/>
              <w:snapToGrid w:val="0"/>
              <w:spacing w:line="460" w:lineRule="exact"/>
              <w:rPr>
                <w:rFonts w:eastAsia="仿宋_GB2312"/>
                <w:sz w:val="28"/>
                <w:szCs w:val="28"/>
              </w:rPr>
            </w:pPr>
          </w:p>
        </w:tc>
        <w:tc>
          <w:tcPr>
            <w:tcW w:w="818" w:type="dxa"/>
          </w:tcPr>
          <w:p>
            <w:pPr>
              <w:adjustRightInd w:val="0"/>
              <w:snapToGrid w:val="0"/>
              <w:spacing w:line="460" w:lineRule="exact"/>
              <w:rPr>
                <w:rFonts w:eastAsia="仿宋_GB2312"/>
                <w:sz w:val="28"/>
                <w:szCs w:val="28"/>
              </w:rPr>
            </w:pPr>
          </w:p>
        </w:tc>
        <w:tc>
          <w:tcPr>
            <w:tcW w:w="1496" w:type="dxa"/>
          </w:tcPr>
          <w:p>
            <w:pPr>
              <w:adjustRightInd w:val="0"/>
              <w:snapToGrid w:val="0"/>
              <w:spacing w:line="460" w:lineRule="exact"/>
              <w:rPr>
                <w:rFonts w:eastAsia="仿宋_GB2312"/>
                <w:sz w:val="28"/>
                <w:szCs w:val="28"/>
              </w:rPr>
            </w:pPr>
          </w:p>
        </w:tc>
        <w:tc>
          <w:tcPr>
            <w:tcW w:w="2039" w:type="dxa"/>
          </w:tcPr>
          <w:p>
            <w:pPr>
              <w:adjustRightInd w:val="0"/>
              <w:snapToGrid w:val="0"/>
              <w:spacing w:line="46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09" w:type="dxa"/>
            <w:gridSpan w:val="5"/>
          </w:tcPr>
          <w:p>
            <w:pPr>
              <w:adjustRightInd w:val="0"/>
              <w:snapToGrid w:val="0"/>
              <w:spacing w:line="460" w:lineRule="exact"/>
              <w:jc w:val="center"/>
              <w:rPr>
                <w:rFonts w:eastAsia="仿宋_GB2312"/>
                <w:sz w:val="28"/>
                <w:szCs w:val="28"/>
              </w:rPr>
            </w:pPr>
            <w:r>
              <w:rPr>
                <w:b/>
                <w:color w:val="000000"/>
                <w:kern w:val="0"/>
              </w:rPr>
              <w:t>外协费合计</w:t>
            </w:r>
          </w:p>
        </w:tc>
        <w:tc>
          <w:tcPr>
            <w:tcW w:w="2039" w:type="dxa"/>
          </w:tcPr>
          <w:p>
            <w:pPr>
              <w:adjustRightInd w:val="0"/>
              <w:snapToGrid w:val="0"/>
              <w:spacing w:line="460" w:lineRule="exact"/>
              <w:jc w:val="center"/>
              <w:rPr>
                <w:rFonts w:eastAsia="仿宋_GB2312"/>
                <w:sz w:val="28"/>
                <w:szCs w:val="28"/>
              </w:rPr>
            </w:pPr>
          </w:p>
        </w:tc>
      </w:tr>
    </w:tbl>
    <w:p>
      <w:pPr>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（注：1.根据实际需求情况编报外协费内容；2.逐项说明外协费测算依据、过程及理由。）</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五</w:t>
      </w:r>
      <w:r>
        <w:rPr>
          <w:rFonts w:hint="eastAsia" w:eastAsia="楷体_GB2312"/>
          <w:sz w:val="28"/>
          <w:szCs w:val="28"/>
        </w:rPr>
        <w:t>）燃料动力费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本课题燃料动力费预算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说明燃料动力费测算依据、过程及理由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六</w:t>
      </w:r>
      <w:r>
        <w:rPr>
          <w:rFonts w:hint="eastAsia" w:eastAsia="楷体_GB2312"/>
          <w:sz w:val="28"/>
          <w:szCs w:val="28"/>
        </w:rPr>
        <w:t>）事务费</w:t>
      </w:r>
    </w:p>
    <w:p>
      <w:pPr>
        <w:adjustRightInd w:val="0"/>
        <w:snapToGrid w:val="0"/>
        <w:spacing w:line="460" w:lineRule="exact"/>
        <w:ind w:firstLine="560" w:firstLineChars="200"/>
        <w:rPr>
          <w:rFonts w:hint="eastAsia" w:eastAsia="仿宋_GB2312"/>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指在项目研究、试制过程中必须发生的会议费、差旅费和专家咨询费。</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本课题事务费预算</w:t>
      </w:r>
      <w:r>
        <w:rPr>
          <w:rFonts w:hint="eastAsia" w:ascii="仿宋_GB2312" w:eastAsia="仿宋_GB2312"/>
          <w:color w:val="000000"/>
          <w:sz w:val="28"/>
          <w:szCs w:val="28"/>
        </w:rPr>
        <w:t>XX</w:t>
      </w:r>
      <w:r>
        <w:rPr>
          <w:rFonts w:hint="eastAsia" w:ascii="仿宋_GB2312" w:eastAsia="仿宋_GB2312"/>
          <w:sz w:val="28"/>
          <w:szCs w:val="28"/>
        </w:rPr>
        <w:t>万元</w:t>
      </w:r>
      <w:r>
        <w:rPr>
          <w:rFonts w:hint="eastAsia" w:ascii="仿宋_GB2312" w:eastAsia="仿宋_GB2312"/>
          <w:color w:val="000000"/>
          <w:sz w:val="28"/>
          <w:szCs w:val="28"/>
        </w:rPr>
        <w:t>，</w:t>
      </w:r>
      <w:r>
        <w:rPr>
          <w:rFonts w:hint="eastAsia" w:eastAsia="仿宋_GB2312"/>
          <w:sz w:val="28"/>
          <w:szCs w:val="28"/>
        </w:rPr>
        <w:t>……</w:t>
      </w:r>
      <w:r>
        <w:rPr>
          <w:rFonts w:hint="eastAsia" w:eastAsia="仿宋_GB2312"/>
          <w:color w:val="FF0000"/>
          <w:sz w:val="28"/>
          <w:szCs w:val="28"/>
        </w:rPr>
        <w:t>（</w:t>
      </w:r>
      <w:r>
        <w:rPr>
          <w:rFonts w:hint="eastAsia" w:eastAsia="仿宋_GB2312"/>
          <w:color w:val="FF0000"/>
          <w:sz w:val="28"/>
          <w:szCs w:val="28"/>
          <w:lang w:val="en-US" w:eastAsia="zh-CN"/>
        </w:rPr>
        <w:t>说明事务费测算依据、过程及理由</w:t>
      </w:r>
      <w:r>
        <w:rPr>
          <w:rFonts w:hint="eastAsia" w:eastAsia="仿宋_GB2312"/>
          <w:color w:val="FF0000"/>
          <w:sz w:val="28"/>
          <w:szCs w:val="28"/>
        </w:rPr>
        <w:t>）</w:t>
      </w:r>
      <w:r>
        <w:rPr>
          <w:rFonts w:hint="eastAsia" w:eastAsia="仿宋_GB2312"/>
          <w:color w:val="auto"/>
          <w:sz w:val="28"/>
          <w:szCs w:val="28"/>
          <w:lang w:eastAsia="zh-CN"/>
        </w:rPr>
        <w:t>。</w:t>
      </w:r>
    </w:p>
    <w:p>
      <w:pPr>
        <w:spacing w:line="460" w:lineRule="exact"/>
        <w:ind w:firstLine="560" w:firstLineChars="200"/>
        <w:rPr>
          <w:rFonts w:hint="eastAsia" w:eastAsia="仿宋_GB2312"/>
          <w:sz w:val="28"/>
          <w:szCs w:val="28"/>
        </w:rPr>
      </w:pPr>
      <w:r>
        <w:rPr>
          <w:rFonts w:hint="eastAsia" w:eastAsia="仿宋_GB2312"/>
          <w:sz w:val="28"/>
          <w:szCs w:val="28"/>
        </w:rPr>
        <w:t>（1）会议费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会议费是指在项目研究、试制过程中组织开展学术研讨、咨询、评审以及项目协调等活动发生的会议场所租赁费、租车费、资料费、伙食费、住宿费、交通费等。</w:t>
      </w:r>
      <w:r>
        <w:rPr>
          <w:rFonts w:hint="eastAsia" w:eastAsia="仿宋_GB2312"/>
          <w:color w:val="FF0000"/>
          <w:sz w:val="28"/>
          <w:szCs w:val="28"/>
          <w:lang w:eastAsia="zh-CN"/>
        </w:rPr>
        <w:t>）</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会议费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根据国家、军队有关会议费管理规定，会议费按×类会议标准人均××元/天计算。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②会议费预算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会议预算如下表所示。</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4"/>
        <w:tblW w:w="9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4590"/>
        <w:gridCol w:w="1097"/>
        <w:gridCol w:w="722"/>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32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4590"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109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722"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870" w:type="dxa"/>
            <w:shd w:val="clear" w:color="auto" w:fill="auto"/>
            <w:vAlign w:val="center"/>
          </w:tcPr>
          <w:p>
            <w:pPr>
              <w:pStyle w:val="30"/>
              <w:jc w:val="center"/>
              <w:rPr>
                <w:b/>
                <w:sz w:val="21"/>
                <w:szCs w:val="21"/>
              </w:rPr>
            </w:pPr>
            <w:r>
              <w:rPr>
                <w:rFonts w:hint="eastAsia"/>
                <w:b/>
                <w:sz w:val="21"/>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28"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4590"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1097"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722"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c>
          <w:tcPr>
            <w:tcW w:w="1870" w:type="dxa"/>
            <w:shd w:val="clear" w:color="auto" w:fill="auto"/>
            <w:vAlign w:val="center"/>
          </w:tcPr>
          <w:p>
            <w:pPr>
              <w:pStyle w:val="30"/>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29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2968"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29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2"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差旅</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4"/>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307"/>
        <w:gridCol w:w="708"/>
        <w:gridCol w:w="708"/>
        <w:gridCol w:w="21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41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序号</w:t>
            </w:r>
          </w:p>
        </w:tc>
        <w:tc>
          <w:tcPr>
            <w:tcW w:w="3307" w:type="dxa"/>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出差</w:t>
            </w:r>
            <w:r>
              <w:rPr>
                <w:rFonts w:cs="宋体" w:asciiTheme="minorEastAsia" w:hAnsiTheme="minorEastAsia" w:eastAsiaTheme="minorEastAsia"/>
                <w:b/>
                <w:bCs/>
                <w:kern w:val="0"/>
                <w:szCs w:val="21"/>
              </w:rPr>
              <w:t>内容</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人数</w:t>
            </w:r>
          </w:p>
        </w:tc>
        <w:tc>
          <w:tcPr>
            <w:tcW w:w="708"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次数</w:t>
            </w:r>
          </w:p>
        </w:tc>
        <w:tc>
          <w:tcPr>
            <w:tcW w:w="2110"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单次费用</w:t>
            </w:r>
          </w:p>
        </w:tc>
        <w:tc>
          <w:tcPr>
            <w:tcW w:w="1455" w:type="dxa"/>
          </w:tcPr>
          <w:p>
            <w:pPr>
              <w:widowControl/>
              <w:jc w:val="center"/>
              <w:rPr>
                <w:rFonts w:cs="宋体" w:asciiTheme="minorEastAsia" w:hAnsiTheme="minorEastAsia" w:eastAsiaTheme="minorEastAsia"/>
                <w:b/>
                <w:bCs/>
                <w:kern w:val="0"/>
                <w:szCs w:val="21"/>
              </w:rPr>
            </w:pPr>
            <w:r>
              <w:rPr>
                <w:rFonts w:cs="宋体" w:asciiTheme="minorEastAsia" w:hAnsiTheme="minorEastAsia" w:eastAsiaTheme="minorEastAsia"/>
                <w:b/>
                <w:bCs/>
                <w:kern w:val="0"/>
                <w:szCs w:val="21"/>
              </w:rPr>
              <w:t>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Pr>
          <w:p>
            <w:pPr>
              <w:widowControl/>
              <w:rPr>
                <w:rFonts w:asciiTheme="minorEastAsia" w:hAnsiTheme="minorEastAsia" w:eastAsiaTheme="minorEastAsia"/>
                <w:color w:val="000000"/>
                <w:kern w:val="0"/>
              </w:rPr>
            </w:pPr>
          </w:p>
        </w:tc>
        <w:tc>
          <w:tcPr>
            <w:tcW w:w="708" w:type="dxa"/>
          </w:tcPr>
          <w:p>
            <w:pPr>
              <w:jc w:val="center"/>
              <w:rPr>
                <w:rFonts w:ascii="Times New Roman" w:hAnsi="Times New Roman"/>
                <w:color w:val="000000"/>
                <w:kern w:val="0"/>
              </w:rPr>
            </w:pPr>
          </w:p>
        </w:tc>
        <w:tc>
          <w:tcPr>
            <w:tcW w:w="708" w:type="dxa"/>
          </w:tcPr>
          <w:p>
            <w:pPr>
              <w:jc w:val="center"/>
              <w:rPr>
                <w:rFonts w:ascii="Times New Roman" w:hAnsi="Times New Roman"/>
                <w:color w:val="000000"/>
                <w:kern w:val="0"/>
              </w:rPr>
            </w:pPr>
          </w:p>
        </w:tc>
        <w:tc>
          <w:tcPr>
            <w:tcW w:w="2110" w:type="dxa"/>
          </w:tcPr>
          <w:p>
            <w:pPr>
              <w:widowControl/>
              <w:jc w:val="center"/>
              <w:rPr>
                <w:rFonts w:cs="宋体" w:asciiTheme="minorEastAsia" w:hAnsiTheme="minorEastAsia" w:eastAsiaTheme="minorEastAsia"/>
                <w:b/>
                <w:bCs/>
                <w:kern w:val="0"/>
                <w:szCs w:val="21"/>
              </w:rPr>
            </w:pPr>
          </w:p>
        </w:tc>
        <w:tc>
          <w:tcPr>
            <w:tcW w:w="1455" w:type="dxa"/>
          </w:tcPr>
          <w:p>
            <w:pPr>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415" w:type="dxa"/>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Pr>
          <w:p>
            <w:pPr>
              <w:widowControl/>
              <w:rPr>
                <w:rFonts w:asciiTheme="minorEastAsia" w:hAnsiTheme="minorEastAsia" w:eastAsiaTheme="minorEastAsia"/>
                <w:color w:val="000000"/>
                <w:kern w:val="0"/>
              </w:rPr>
            </w:pPr>
          </w:p>
        </w:tc>
        <w:tc>
          <w:tcPr>
            <w:tcW w:w="708" w:type="dxa"/>
          </w:tcPr>
          <w:p>
            <w:pPr>
              <w:widowControl/>
              <w:jc w:val="center"/>
              <w:rPr>
                <w:rFonts w:ascii="Times New Roman" w:hAnsi="Times New Roman"/>
                <w:color w:val="000000"/>
                <w:kern w:val="0"/>
              </w:rPr>
            </w:pPr>
          </w:p>
        </w:tc>
        <w:tc>
          <w:tcPr>
            <w:tcW w:w="708" w:type="dxa"/>
          </w:tcPr>
          <w:p>
            <w:pPr>
              <w:widowControl/>
              <w:jc w:val="center"/>
              <w:rPr>
                <w:rFonts w:ascii="Times New Roman" w:hAnsi="Times New Roman"/>
                <w:color w:val="000000"/>
                <w:kern w:val="0"/>
              </w:rPr>
            </w:pPr>
          </w:p>
        </w:tc>
        <w:tc>
          <w:tcPr>
            <w:tcW w:w="2110" w:type="dxa"/>
          </w:tcPr>
          <w:p>
            <w:pPr>
              <w:widowControl/>
              <w:jc w:val="center"/>
              <w:rPr>
                <w:rFonts w:ascii="Times New Roman" w:hAnsi="Times New Roman"/>
                <w:color w:val="000000"/>
                <w:kern w:val="0"/>
              </w:rPr>
            </w:pPr>
          </w:p>
        </w:tc>
        <w:tc>
          <w:tcPr>
            <w:tcW w:w="1455" w:type="dxa"/>
          </w:tcPr>
          <w:p>
            <w:pPr>
              <w:widowControl/>
              <w:jc w:val="center"/>
              <w:rPr>
                <w:rFonts w:ascii="Times New Roman" w:hAnsi="Times New Roman"/>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48" w:type="dxa"/>
            <w:gridSpan w:val="5"/>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1455" w:type="dxa"/>
          </w:tcPr>
          <w:p>
            <w:pPr>
              <w:jc w:val="center"/>
              <w:rPr>
                <w:rFonts w:ascii="Times New Roman" w:hAnsi="Times New Roman"/>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w:t>
      </w:r>
      <w:r>
        <w:rPr>
          <w:rFonts w:hint="eastAsia" w:eastAsia="仿宋_GB2312"/>
          <w:sz w:val="28"/>
          <w:szCs w:val="28"/>
        </w:rPr>
        <w:t>专家咨询费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（专家咨询费是指在项目研究试制过程中一次性支付给外单位专家的评审自行费用。）</w:t>
      </w:r>
    </w:p>
    <w:p>
      <w:pPr>
        <w:pStyle w:val="29"/>
        <w:spacing w:line="420" w:lineRule="exact"/>
        <w:ind w:firstLine="560"/>
        <w:rPr>
          <w:rFonts w:hint="eastAsia"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根据…规定，专家咨询费按人均××元/天计算。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②专家咨询费预算</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专家咨询费预算如下表所示。</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2" w:firstLineChars="200"/>
        <w:jc w:val="right"/>
        <w:rPr>
          <w:b/>
          <w:sz w:val="28"/>
          <w:szCs w:val="28"/>
        </w:rPr>
      </w:pPr>
      <w:r>
        <w:rPr>
          <w:rFonts w:hint="eastAsia"/>
          <w:b/>
        </w:rPr>
        <w:t>单位:</w:t>
      </w:r>
      <w:r>
        <w:rPr>
          <w:b/>
        </w:rPr>
        <w:t>万元</w:t>
      </w:r>
    </w:p>
    <w:tbl>
      <w:tblPr>
        <w:tblStyle w:val="14"/>
        <w:tblW w:w="9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3988"/>
        <w:gridCol w:w="1495"/>
        <w:gridCol w:w="868"/>
        <w:gridCol w:w="1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blHeader/>
          <w:jc w:val="center"/>
        </w:trPr>
        <w:tc>
          <w:tcPr>
            <w:tcW w:w="148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专家评审或咨询内容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955"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85"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30"/>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30"/>
              <w:spacing w:line="480" w:lineRule="exact"/>
              <w:jc w:val="center"/>
              <w:rPr>
                <w:rFonts w:asciiTheme="minorEastAsia" w:hAnsiTheme="minorEastAsia" w:eastAsiaTheme="minorEastAsia"/>
                <w:sz w:val="21"/>
                <w:szCs w:val="21"/>
              </w:rPr>
            </w:pPr>
          </w:p>
        </w:tc>
        <w:tc>
          <w:tcPr>
            <w:tcW w:w="1955" w:type="dxa"/>
            <w:shd w:val="clear" w:color="auto" w:fill="auto"/>
            <w:vAlign w:val="center"/>
          </w:tcPr>
          <w:p>
            <w:pPr>
              <w:pStyle w:val="30"/>
              <w:spacing w:line="480" w:lineRule="exact"/>
              <w:jc w:val="center"/>
              <w:rPr>
                <w:rFonts w:asciiTheme="minorEastAsia" w:hAnsiTheme="minorEastAsia"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836"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955" w:type="dxa"/>
            <w:shd w:val="clear" w:color="auto" w:fill="auto"/>
            <w:vAlign w:val="center"/>
          </w:tcPr>
          <w:p>
            <w:pPr>
              <w:spacing w:line="480" w:lineRule="exact"/>
              <w:jc w:val="center"/>
              <w:rPr>
                <w:rFonts w:asciiTheme="minorEastAsia" w:hAnsiTheme="minorEastAsia" w:eastAsiaTheme="minorEastAsia"/>
                <w:szCs w:val="21"/>
              </w:rPr>
            </w:pPr>
          </w:p>
        </w:tc>
      </w:tr>
    </w:tbl>
    <w:p>
      <w:pPr>
        <w:spacing w:line="460" w:lineRule="exact"/>
        <w:ind w:firstLine="560" w:firstLineChars="200"/>
        <w:rPr>
          <w:rFonts w:hint="eastAsia" w:eastAsia="仿宋_GB2312"/>
          <w:sz w:val="28"/>
          <w:szCs w:val="28"/>
        </w:rPr>
      </w:pPr>
      <w:r>
        <w:rPr>
          <w:rFonts w:hint="eastAsia" w:eastAsia="仿宋_GB2312"/>
          <w:sz w:val="28"/>
          <w:szCs w:val="28"/>
        </w:rPr>
        <w:t>注：事务费按不超过下表所列比例超额累退计算。</w:t>
      </w:r>
    </w:p>
    <w:p>
      <w:pPr>
        <w:adjustRightInd w:val="0"/>
        <w:snapToGrid w:val="0"/>
        <w:spacing w:line="312" w:lineRule="auto"/>
        <w:jc w:val="center"/>
        <w:rPr>
          <w:rFonts w:hint="eastAsia"/>
          <w:b/>
          <w:sz w:val="28"/>
          <w:szCs w:val="28"/>
        </w:rPr>
      </w:pPr>
      <w:r>
        <w:rPr>
          <w:rFonts w:hint="eastAsia"/>
          <w:b/>
          <w:sz w:val="28"/>
          <w:szCs w:val="28"/>
        </w:rPr>
        <w:t>事务费比例限额</w:t>
      </w:r>
      <w:bookmarkStart w:id="0" w:name="_GoBack"/>
      <w:bookmarkEnd w:id="0"/>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restart"/>
            <w:noWrap w:val="0"/>
            <w:vAlign w:val="center"/>
          </w:tcPr>
          <w:p>
            <w:pPr>
              <w:jc w:val="center"/>
              <w:rPr>
                <w:rFonts w:ascii="Times New Roman" w:hAnsi="Times New Roman"/>
              </w:rPr>
            </w:pPr>
            <w:r>
              <w:rPr>
                <w:rFonts w:hint="eastAsia" w:ascii="Times New Roman" w:hAnsi="Times New Roman"/>
              </w:rPr>
              <w:t>序号</w:t>
            </w:r>
          </w:p>
        </w:tc>
        <w:tc>
          <w:tcPr>
            <w:tcW w:w="3324" w:type="dxa"/>
            <w:vMerge w:val="restart"/>
            <w:noWrap w:val="0"/>
            <w:vAlign w:val="center"/>
          </w:tcPr>
          <w:p>
            <w:pPr>
              <w:jc w:val="center"/>
              <w:rPr>
                <w:rFonts w:ascii="Times New Roman" w:hAnsi="Times New Roman"/>
              </w:rPr>
            </w:pPr>
            <w:r>
              <w:rPr>
                <w:rFonts w:hint="eastAsia" w:ascii="Times New Roman" w:hAnsi="Times New Roman"/>
              </w:rPr>
              <w:t>材料费、专用费、50%外协费之和（万元）</w:t>
            </w:r>
          </w:p>
        </w:tc>
        <w:tc>
          <w:tcPr>
            <w:tcW w:w="4318" w:type="dxa"/>
            <w:gridSpan w:val="2"/>
            <w:noWrap w:val="0"/>
            <w:vAlign w:val="center"/>
          </w:tcPr>
          <w:p>
            <w:pPr>
              <w:jc w:val="center"/>
              <w:rPr>
                <w:rFonts w:ascii="Times New Roman" w:hAnsi="Times New Roman"/>
              </w:rPr>
            </w:pP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vMerge w:val="continue"/>
            <w:noWrap w:val="0"/>
            <w:vAlign w:val="center"/>
          </w:tcPr>
          <w:p>
            <w:pPr>
              <w:jc w:val="center"/>
              <w:rPr>
                <w:rFonts w:hint="eastAsia" w:ascii="Times New Roman" w:hAnsi="Times New Roman"/>
              </w:rPr>
            </w:pPr>
          </w:p>
        </w:tc>
        <w:tc>
          <w:tcPr>
            <w:tcW w:w="3324" w:type="dxa"/>
            <w:vMerge w:val="continue"/>
            <w:noWrap w:val="0"/>
            <w:vAlign w:val="center"/>
          </w:tcPr>
          <w:p>
            <w:pPr>
              <w:jc w:val="center"/>
              <w:rPr>
                <w:rFonts w:hint="eastAsia" w:ascii="Times New Roman" w:hAnsi="Times New Roman"/>
              </w:rPr>
            </w:pPr>
          </w:p>
        </w:tc>
        <w:tc>
          <w:tcPr>
            <w:tcW w:w="2159" w:type="dxa"/>
            <w:noWrap w:val="0"/>
            <w:vAlign w:val="center"/>
          </w:tcPr>
          <w:p>
            <w:pPr>
              <w:jc w:val="center"/>
              <w:rPr>
                <w:rFonts w:hint="eastAsia" w:ascii="Times New Roman" w:hAnsi="Times New Roman"/>
                <w:lang w:val="en-US" w:eastAsia="zh-CN"/>
              </w:rPr>
            </w:pPr>
            <w:r>
              <w:rPr>
                <w:rFonts w:hint="eastAsia" w:ascii="Times New Roman" w:hAnsi="Times New Roman"/>
                <w:lang w:val="en-US" w:eastAsia="zh-CN"/>
              </w:rPr>
              <w:t>试制类项目</w:t>
            </w:r>
          </w:p>
        </w:tc>
        <w:tc>
          <w:tcPr>
            <w:tcW w:w="2159" w:type="dxa"/>
            <w:noWrap w:val="0"/>
            <w:vAlign w:val="center"/>
          </w:tcPr>
          <w:p>
            <w:pPr>
              <w:jc w:val="center"/>
              <w:rPr>
                <w:rFonts w:hint="default" w:ascii="Times New Roman" w:hAnsi="Times New Roman" w:eastAsia="宋体"/>
                <w:lang w:val="en-US" w:eastAsia="zh-CN"/>
              </w:rPr>
            </w:pPr>
            <w:r>
              <w:rPr>
                <w:rFonts w:hint="eastAsia" w:ascii="Times New Roman" w:hAnsi="Times New Roman"/>
                <w:lang w:val="en-US" w:eastAsia="zh-CN"/>
              </w:rPr>
              <w:t>技术类项目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50以下（含）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3</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50-200（含）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200-500（含）</w:t>
            </w:r>
          </w:p>
        </w:tc>
        <w:tc>
          <w:tcPr>
            <w:tcW w:w="2159" w:type="dxa"/>
            <w:noWrap w:val="0"/>
            <w:vAlign w:val="center"/>
          </w:tcPr>
          <w:p>
            <w:pPr>
              <w:jc w:val="center"/>
              <w:rPr>
                <w:rFonts w:hint="eastAsia" w:ascii="Times New Roman" w:hAnsi="Times New Roman"/>
              </w:rPr>
            </w:pPr>
            <w:r>
              <w:rPr>
                <w:rFonts w:hint="eastAsia" w:ascii="Times New Roman" w:hAnsi="Times New Roman"/>
              </w:rPr>
              <w:t>1</w:t>
            </w:r>
            <w:r>
              <w:rPr>
                <w:rFonts w:hint="eastAsia" w:ascii="Times New Roman" w:hAnsi="Times New Roman"/>
                <w:lang w:val="en-US" w:eastAsia="zh-CN"/>
              </w:rPr>
              <w:t>1</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7</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6</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.5%</w:t>
            </w:r>
          </w:p>
        </w:tc>
        <w:tc>
          <w:tcPr>
            <w:tcW w:w="2159" w:type="dxa"/>
            <w:noWrap w:val="0"/>
            <w:vAlign w:val="center"/>
          </w:tcPr>
          <w:p>
            <w:pPr>
              <w:jc w:val="center"/>
              <w:rPr>
                <w:rFonts w:ascii="Times New Roman" w:hAnsi="Times New Roman"/>
              </w:rPr>
            </w:pPr>
            <w:r>
              <w:rPr>
                <w:rFonts w:hint="eastAsia" w:ascii="Times New Roman" w:hAnsi="Times New Roma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4</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1"/>
              </w:numPr>
              <w:spacing w:before="100" w:after="200" w:line="276" w:lineRule="auto"/>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w:t>
            </w:r>
            <w:r>
              <w:rPr>
                <w:rFonts w:hint="eastAsia" w:ascii="Times New Roman" w:hAnsi="Times New Roman"/>
              </w:rPr>
              <w:t>%</w:t>
            </w:r>
          </w:p>
        </w:tc>
        <w:tc>
          <w:tcPr>
            <w:tcW w:w="2159" w:type="dxa"/>
            <w:noWrap w:val="0"/>
            <w:vAlign w:val="center"/>
          </w:tcPr>
          <w:p>
            <w:pPr>
              <w:jc w:val="center"/>
              <w:rPr>
                <w:rFonts w:ascii="Times New Roman" w:hAnsi="Times New Roman"/>
              </w:rPr>
            </w:pPr>
            <w:r>
              <w:rPr>
                <w:rFonts w:hint="eastAsia" w:ascii="Times New Roman" w:hAnsi="Times New Roman"/>
              </w:rPr>
              <w:t>4%</w:t>
            </w:r>
          </w:p>
        </w:tc>
      </w:tr>
    </w:tbl>
    <w:p>
      <w:pPr>
        <w:adjustRightInd w:val="0"/>
        <w:snapToGrid w:val="0"/>
        <w:spacing w:line="460" w:lineRule="exact"/>
        <w:ind w:firstLine="560" w:firstLineChars="200"/>
        <w:rPr>
          <w:rFonts w:hint="eastAsia" w:eastAsia="楷体_GB2312"/>
          <w:sz w:val="28"/>
          <w:szCs w:val="28"/>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324"/>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80" w:type="dxa"/>
            <w:noWrap w:val="0"/>
            <w:vAlign w:val="center"/>
          </w:tcPr>
          <w:p>
            <w:pPr>
              <w:jc w:val="center"/>
              <w:rPr>
                <w:rFonts w:ascii="Times New Roman" w:hAnsi="Times New Roman"/>
              </w:rPr>
            </w:pPr>
            <w:r>
              <w:rPr>
                <w:rFonts w:hint="eastAsia" w:ascii="Times New Roman" w:hAnsi="Times New Roman"/>
              </w:rPr>
              <w:t>序号</w:t>
            </w:r>
          </w:p>
        </w:tc>
        <w:tc>
          <w:tcPr>
            <w:tcW w:w="3324" w:type="dxa"/>
            <w:noWrap w:val="0"/>
            <w:vAlign w:val="center"/>
          </w:tcPr>
          <w:p>
            <w:pPr>
              <w:jc w:val="center"/>
              <w:rPr>
                <w:rFonts w:ascii="Times New Roman" w:hAnsi="Times New Roman"/>
              </w:rPr>
            </w:pPr>
            <w:r>
              <w:rPr>
                <w:rFonts w:hint="eastAsia" w:ascii="Times New Roman" w:hAnsi="Times New Roman"/>
              </w:rPr>
              <w:t>材料费、专用费、50%外协费</w:t>
            </w:r>
            <w:r>
              <w:rPr>
                <w:rFonts w:hint="eastAsia" w:ascii="Times New Roman" w:hAnsi="Times New Roman"/>
                <w:lang w:eastAsia="zh-CN"/>
              </w:rPr>
              <w:t>、</w:t>
            </w:r>
            <w:r>
              <w:rPr>
                <w:rFonts w:hint="eastAsia" w:ascii="Times New Roman" w:hAnsi="Times New Roman"/>
                <w:lang w:val="en-US" w:eastAsia="zh-CN"/>
              </w:rPr>
              <w:t>工资及劳务费</w:t>
            </w:r>
            <w:r>
              <w:rPr>
                <w:rFonts w:hint="eastAsia" w:ascii="Times New Roman" w:hAnsi="Times New Roman"/>
              </w:rPr>
              <w:t>之和（万元）</w:t>
            </w:r>
          </w:p>
        </w:tc>
        <w:tc>
          <w:tcPr>
            <w:tcW w:w="2159" w:type="dxa"/>
            <w:noWrap w:val="0"/>
            <w:vAlign w:val="center"/>
          </w:tcPr>
          <w:p>
            <w:pPr>
              <w:jc w:val="center"/>
              <w:rPr>
                <w:rFonts w:ascii="Times New Roman" w:hAnsi="Times New Roman"/>
              </w:rPr>
            </w:pPr>
            <w:r>
              <w:rPr>
                <w:rFonts w:hint="eastAsia" w:ascii="Times New Roman" w:hAnsi="Times New Roman"/>
                <w:lang w:val="en-US" w:eastAsia="zh-CN"/>
              </w:rPr>
              <w:t>研究类项目</w:t>
            </w:r>
            <w:r>
              <w:rPr>
                <w:rFonts w:hint="eastAsia" w:ascii="Times New Roman" w:hAnsi="Times New Roman"/>
              </w:rPr>
              <w:t>事务费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20</w:t>
            </w:r>
            <w:r>
              <w:rPr>
                <w:rFonts w:hint="eastAsia" w:ascii="Times New Roman" w:hAnsi="Times New Roman"/>
              </w:rPr>
              <w:t>0以下（含）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35</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lang w:val="en-US" w:eastAsia="zh-CN"/>
              </w:rPr>
              <w:t>2</w:t>
            </w:r>
            <w:r>
              <w:rPr>
                <w:rFonts w:hint="eastAsia" w:ascii="Times New Roman" w:hAnsi="Times New Roman"/>
              </w:rPr>
              <w:t>00-1000（含）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30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1000-2000（含）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28</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2000-5000（含）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24</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5000-10000（含）</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20</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 w:type="dxa"/>
            <w:noWrap w:val="0"/>
            <w:vAlign w:val="center"/>
          </w:tcPr>
          <w:p>
            <w:pPr>
              <w:numPr>
                <w:ilvl w:val="0"/>
                <w:numId w:val="2"/>
              </w:numPr>
              <w:spacing w:before="100" w:after="200" w:line="276" w:lineRule="auto"/>
              <w:ind w:left="425" w:leftChars="0" w:hanging="425" w:firstLineChars="0"/>
              <w:jc w:val="center"/>
              <w:rPr>
                <w:rFonts w:ascii="Times New Roman" w:hAnsi="Times New Roman"/>
              </w:rPr>
            </w:pPr>
          </w:p>
        </w:tc>
        <w:tc>
          <w:tcPr>
            <w:tcW w:w="3324" w:type="dxa"/>
            <w:noWrap w:val="0"/>
            <w:vAlign w:val="center"/>
          </w:tcPr>
          <w:p>
            <w:pPr>
              <w:jc w:val="center"/>
              <w:rPr>
                <w:rFonts w:ascii="Times New Roman" w:hAnsi="Times New Roman"/>
              </w:rPr>
            </w:pPr>
            <w:r>
              <w:rPr>
                <w:rFonts w:hint="eastAsia" w:ascii="Times New Roman" w:hAnsi="Times New Roman"/>
              </w:rPr>
              <w:t>10000以上</w:t>
            </w:r>
          </w:p>
        </w:tc>
        <w:tc>
          <w:tcPr>
            <w:tcW w:w="2159" w:type="dxa"/>
            <w:noWrap w:val="0"/>
            <w:vAlign w:val="center"/>
          </w:tcPr>
          <w:p>
            <w:pPr>
              <w:jc w:val="center"/>
              <w:rPr>
                <w:rFonts w:hint="eastAsia" w:ascii="Times New Roman" w:hAnsi="Times New Roman"/>
              </w:rPr>
            </w:pPr>
            <w:r>
              <w:rPr>
                <w:rFonts w:hint="eastAsia" w:ascii="Times New Roman" w:hAnsi="Times New Roman"/>
                <w:lang w:val="en-US" w:eastAsia="zh-CN"/>
              </w:rPr>
              <w:t>15</w:t>
            </w:r>
            <w:r>
              <w:rPr>
                <w:rFonts w:hint="eastAsia" w:ascii="Times New Roman" w:hAnsi="Times New Roman"/>
              </w:rPr>
              <w:t>%</w:t>
            </w:r>
          </w:p>
        </w:tc>
      </w:tr>
    </w:tbl>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七</w:t>
      </w:r>
      <w:r>
        <w:rPr>
          <w:rFonts w:hint="eastAsia" w:eastAsia="楷体_GB2312"/>
          <w:sz w:val="28"/>
          <w:szCs w:val="28"/>
        </w:rPr>
        <w:t>）固定资产折旧费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指在项目研究、试制过程中直接用于科研活动的固定资产应计列的折旧。固定资产折旧费按照项目承担单位所执行的财务会计制度有关规定计列；采取加速折旧的，应调整为按正常折旧年限计提折旧后计列。</w:t>
      </w:r>
      <w:r>
        <w:rPr>
          <w:rFonts w:hint="eastAsia" w:eastAsia="仿宋_GB2312"/>
          <w:color w:val="FF0000"/>
          <w:sz w:val="28"/>
          <w:szCs w:val="28"/>
          <w:lang w:eastAsia="zh-CN"/>
        </w:rPr>
        <w:t>）</w:t>
      </w:r>
    </w:p>
    <w:p>
      <w:pPr>
        <w:spacing w:line="460" w:lineRule="exact"/>
        <w:ind w:firstLine="560" w:firstLineChars="200"/>
        <w:rPr>
          <w:rFonts w:eastAsia="仿宋_GB2312"/>
          <w:sz w:val="28"/>
          <w:szCs w:val="28"/>
        </w:rPr>
      </w:pPr>
      <w:r>
        <w:rPr>
          <w:rFonts w:hint="eastAsia" w:ascii="仿宋_GB2312" w:eastAsia="仿宋_GB2312"/>
          <w:color w:val="000000"/>
          <w:sz w:val="28"/>
          <w:szCs w:val="28"/>
        </w:rPr>
        <w:t>本课题固定资产折旧费预算为XX万元，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color w:val="auto"/>
          <w:sz w:val="28"/>
          <w:szCs w:val="28"/>
          <w:lang w:val="en-US" w:eastAsia="zh-CN"/>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八</w:t>
      </w:r>
      <w:r>
        <w:rPr>
          <w:rFonts w:hint="eastAsia" w:eastAsia="楷体_GB2312"/>
          <w:sz w:val="28"/>
          <w:szCs w:val="28"/>
        </w:rPr>
        <w:t>）管理费</w:t>
      </w:r>
    </w:p>
    <w:p>
      <w:pPr>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指在项目研究、试制过程中直接发生管理性支出，以及分摊转入的研制费用（或制造费用）及管理费用等。管理费按不超过材料费、专用费、50%外协费、燃料动力费、事务费、固定资产折旧费六项之和的15%计列。</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本课题管理费预算为XX万元，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九</w:t>
      </w:r>
      <w:r>
        <w:rPr>
          <w:rFonts w:hint="eastAsia" w:eastAsia="楷体_GB2312"/>
          <w:sz w:val="28"/>
          <w:szCs w:val="28"/>
        </w:rPr>
        <w:t>）工资及劳务费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指在项目研究、试制过程中，项目承担单位支付给参与项目研究的本单位职工的工资、奖金、津贴、补贴等工资性支出以及支付给参与项目研究的其他人员的劳务费用。</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（1）工资及劳务费按项目类别分类计列：</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①试制类项目和技术类项目工资及劳务费按按不超过以下方法测算结果计列：</w:t>
      </w:r>
    </w:p>
    <w:p>
      <w:pPr>
        <w:ind w:firstLine="560" w:firstLineChars="200"/>
        <w:jc w:val="center"/>
        <w:rPr>
          <w:rFonts w:eastAsia="仿宋_GB2312"/>
          <w:color w:val="FF0000"/>
          <w:sz w:val="28"/>
          <w:szCs w:val="28"/>
        </w:rPr>
      </w:pPr>
      <w:r>
        <w:rPr>
          <w:rFonts w:eastAsia="仿宋_GB2312"/>
          <w:color w:val="FF0000"/>
          <w:sz w:val="28"/>
          <w:szCs w:val="28"/>
        </w:rPr>
        <w:object>
          <v:shape id="_x0000_i1031" o:spt="75" type="#_x0000_t75" style="height:31.5pt;width:80.2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34">
            <o:LockedField>false</o:LockedField>
          </o:OLEObject>
        </w:object>
      </w:r>
    </w:p>
    <w:p>
      <w:pPr>
        <w:ind w:firstLine="560" w:firstLineChars="200"/>
        <w:rPr>
          <w:rFonts w:hint="eastAsia" w:eastAsia="仿宋_GB2312"/>
          <w:color w:val="FF0000"/>
          <w:sz w:val="28"/>
          <w:szCs w:val="28"/>
          <w:lang w:eastAsia="zh-CN"/>
        </w:rPr>
      </w:pPr>
      <w:r>
        <w:rPr>
          <w:rFonts w:hint="eastAsia" w:eastAsia="仿宋_GB2312"/>
          <w:color w:val="FF0000"/>
          <w:sz w:val="28"/>
          <w:szCs w:val="28"/>
        </w:rPr>
        <w:t>其中</w:t>
      </w:r>
      <w:r>
        <w:rPr>
          <w:rFonts w:hint="eastAsia" w:eastAsia="仿宋_GB2312"/>
          <w:color w:val="FF0000"/>
          <w:sz w:val="28"/>
          <w:szCs w:val="28"/>
          <w:lang w:eastAsia="zh-CN"/>
        </w:rPr>
        <w:t>：</w:t>
      </w:r>
    </w:p>
    <w:p>
      <w:pPr>
        <w:ind w:firstLine="560" w:firstLineChars="200"/>
        <w:jc w:val="center"/>
        <w:rPr>
          <w:rFonts w:eastAsia="仿宋_GB2312"/>
          <w:color w:val="FF0000"/>
          <w:sz w:val="28"/>
          <w:szCs w:val="28"/>
        </w:rPr>
      </w:pPr>
      <w:r>
        <w:rPr>
          <w:rFonts w:eastAsia="仿宋_GB2312"/>
          <w:color w:val="FF0000"/>
          <w:sz w:val="28"/>
          <w:szCs w:val="28"/>
        </w:rPr>
        <w:object>
          <v:shape id="_x0000_i1032" o:spt="75" type="#_x0000_t75" style="height:33.75pt;width:171.7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35">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1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171450"/>
            <wp:effectExtent l="0" t="0" r="9525" b="0"/>
            <wp:docPr id="1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4"/>
                    <pic:cNvPicPr>
                      <a:picLocks noChangeAspect="1" noChangeArrowheads="1"/>
                    </pic:cNvPicPr>
                  </pic:nvPicPr>
                  <pic:blipFill>
                    <a:blip r:embed="rId14"/>
                    <a:srcRect/>
                    <a:stretch>
                      <a:fillRect/>
                    </a:stretch>
                  </pic:blipFill>
                  <pic:spPr>
                    <a:xfrm>
                      <a:off x="0" y="0"/>
                      <a:ext cx="142875" cy="171450"/>
                    </a:xfrm>
                    <a:prstGeom prst="rect">
                      <a:avLst/>
                    </a:prstGeom>
                    <a:noFill/>
                    <a:ln w="9525">
                      <a:noFill/>
                      <a:miter lim="800000"/>
                      <a:headEnd/>
                      <a:tailEnd/>
                    </a:ln>
                  </pic:spPr>
                </pic:pic>
              </a:graphicData>
            </a:graphic>
          </wp:inline>
        </w:drawing>
      </w:r>
      <w:r>
        <w:rPr>
          <w:rFonts w:hint="eastAsia" w:eastAsia="仿宋_GB2312"/>
          <w:color w:val="FF0000"/>
          <w:sz w:val="28"/>
          <w:szCs w:val="28"/>
        </w:rPr>
        <w:t>：本项目除工资及劳务费外的其他各项预计成本之和；</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1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5"/>
                    <pic:cNvPicPr>
                      <a:picLocks noChangeAspect="1" noChangeArrowheads="1"/>
                    </pic:cNvPicPr>
                  </pic:nvPicPr>
                  <pic:blipFill>
                    <a:blip r:embed="rId15"/>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71450" cy="209550"/>
            <wp:effectExtent l="0" t="0" r="0" b="0"/>
            <wp:docPr id="1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8"/>
                    <pic:cNvPicPr>
                      <a:picLocks noChangeAspect="1" noChangeArrowheads="1"/>
                    </pic:cNvPicPr>
                  </pic:nvPicPr>
                  <pic:blipFill>
                    <a:blip r:embed="rId16"/>
                    <a:srcRect/>
                    <a:stretch>
                      <a:fillRect/>
                    </a:stretch>
                  </pic:blipFill>
                  <pic:spPr>
                    <a:xfrm>
                      <a:off x="0" y="0"/>
                      <a:ext cx="1714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161925" cy="228600"/>
            <wp:effectExtent l="0" t="0" r="9525" b="0"/>
            <wp:docPr id="1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9"/>
                    <pic:cNvPicPr>
                      <a:picLocks noChangeAspect="1" noChangeArrowheads="1"/>
                    </pic:cNvPicPr>
                  </pic:nvPicPr>
                  <pic:blipFill>
                    <a:blip r:embed="rId17"/>
                    <a:srcRect/>
                    <a:stretch>
                      <a:fillRect/>
                    </a:stretch>
                  </pic:blipFill>
                  <pic:spPr>
                    <a:xfrm>
                      <a:off x="0" y="0"/>
                      <a:ext cx="1619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1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0"/>
                    <pic:cNvPicPr>
                      <a:picLocks noChangeAspect="1" noChangeArrowheads="1"/>
                    </pic:cNvPicPr>
                  </pic:nvPicPr>
                  <pic:blipFill>
                    <a:blip r:embed="rId18"/>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1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1"/>
                    <pic:cNvPicPr>
                      <a:picLocks noChangeAspect="1" noChangeArrowheads="1"/>
                    </pic:cNvPicPr>
                  </pic:nvPicPr>
                  <pic:blipFill>
                    <a:blip r:embed="rId19"/>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13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2"/>
                    <pic:cNvPicPr>
                      <a:picLocks noChangeAspect="1" noChangeArrowheads="1"/>
                    </pic:cNvPicPr>
                  </pic:nvPicPr>
                  <pic:blipFill>
                    <a:blip r:embed="rId20"/>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80975" cy="209550"/>
            <wp:effectExtent l="0" t="0" r="9525" b="0"/>
            <wp:docPr id="14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3"/>
                    <pic:cNvPicPr>
                      <a:picLocks noChangeAspect="1" noChangeArrowheads="1"/>
                    </pic:cNvPicPr>
                  </pic:nvPicPr>
                  <pic:blipFill>
                    <a:blip r:embed="rId21"/>
                    <a:srcRect/>
                    <a:stretch>
                      <a:fillRect/>
                    </a:stretch>
                  </pic:blipFill>
                  <pic:spPr>
                    <a:xfrm>
                      <a:off x="0" y="0"/>
                      <a:ext cx="180975"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9550" cy="209550"/>
            <wp:effectExtent l="0" t="0" r="0" b="0"/>
            <wp:docPr id="1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4"/>
                    <pic:cNvPicPr>
                      <a:picLocks noChangeAspect="1" noChangeArrowheads="1"/>
                    </pic:cNvPicPr>
                  </pic:nvPicPr>
                  <pic:blipFill>
                    <a:blip r:embed="rId22"/>
                    <a:srcRect/>
                    <a:stretch>
                      <a:fillRect/>
                    </a:stretch>
                  </pic:blipFill>
                  <pic:spPr>
                    <a:xfrm>
                      <a:off x="0" y="0"/>
                      <a:ext cx="209550" cy="209550"/>
                    </a:xfrm>
                    <a:prstGeom prst="rect">
                      <a:avLst/>
                    </a:prstGeom>
                    <a:noFill/>
                    <a:ln w="9525">
                      <a:noFill/>
                      <a:miter lim="800000"/>
                      <a:headEnd/>
                      <a:tailEnd/>
                    </a:ln>
                  </pic:spPr>
                </pic:pic>
              </a:graphicData>
            </a:graphic>
          </wp:inline>
        </w:drawing>
      </w:r>
      <w:r>
        <w:rPr>
          <w:rFonts w:hint="eastAsia" w:eastAsia="仿宋_GB2312"/>
          <w:color w:val="FF0000"/>
          <w:sz w:val="28"/>
          <w:szCs w:val="28"/>
        </w:rPr>
        <w:t>，</w:t>
      </w:r>
      <w:r>
        <w:rPr>
          <w:rFonts w:hint="eastAsia" w:eastAsia="仿宋_GB2312"/>
          <w:color w:val="FF0000"/>
          <w:sz w:val="28"/>
          <w:szCs w:val="28"/>
        </w:rPr>
        <w:drawing>
          <wp:inline distT="0" distB="0" distL="0" distR="0">
            <wp:extent cx="200025" cy="228600"/>
            <wp:effectExtent l="0" t="0" r="9525" b="0"/>
            <wp:docPr id="14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5"/>
                    <pic:cNvPicPr>
                      <a:picLocks noChangeAspect="1" noChangeArrowheads="1"/>
                    </pic:cNvPicPr>
                  </pic:nvPicPr>
                  <pic:blipFill>
                    <a:blip r:embed="rId23"/>
                    <a:srcRect/>
                    <a:stretch>
                      <a:fillRect/>
                    </a:stretch>
                  </pic:blipFill>
                  <pic:spPr>
                    <a:xfrm>
                      <a:off x="0" y="0"/>
                      <a:ext cx="200025" cy="228600"/>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：项目承担单位前三年营业总收入；</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rPr>
        <w:drawing>
          <wp:inline distT="0" distB="0" distL="0" distR="0">
            <wp:extent cx="142875" cy="133350"/>
            <wp:effectExtent l="0" t="0" r="9525" b="0"/>
            <wp:docPr id="1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6"/>
                    <pic:cNvPicPr>
                      <a:picLocks noChangeAspect="1" noChangeArrowheads="1"/>
                    </pic:cNvPicPr>
                  </pic:nvPicPr>
                  <pic:blipFill>
                    <a:blip r:embed="rId24"/>
                    <a:srcRect/>
                    <a:stretch>
                      <a:fillRect/>
                    </a:stretch>
                  </pic:blipFill>
                  <pic:spPr>
                    <a:xfrm>
                      <a:off x="0" y="0"/>
                      <a:ext cx="142875" cy="133350"/>
                    </a:xfrm>
                    <a:prstGeom prst="rect">
                      <a:avLst/>
                    </a:prstGeom>
                    <a:noFill/>
                    <a:ln w="9525">
                      <a:noFill/>
                      <a:miter lim="800000"/>
                      <a:headEnd/>
                      <a:tailEnd/>
                    </a:ln>
                  </pic:spPr>
                </pic:pic>
              </a:graphicData>
            </a:graphic>
          </wp:inline>
        </w:drawing>
      </w:r>
      <w:r>
        <w:rPr>
          <w:rFonts w:hint="eastAsia" w:eastAsia="仿宋_GB2312"/>
          <w:color w:val="FF0000"/>
          <w:sz w:val="28"/>
          <w:szCs w:val="28"/>
        </w:rPr>
        <w:t>≥95%及其他不适用该公式计算的情况，按研究类项目测算方法计列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②研究类项目按以下测算方法计列：</w:t>
      </w:r>
    </w:p>
    <w:p>
      <w:pPr>
        <w:ind w:firstLine="560" w:firstLineChars="200"/>
        <w:jc w:val="center"/>
        <w:rPr>
          <w:rFonts w:eastAsia="仿宋_GB2312"/>
          <w:color w:val="FF0000"/>
          <w:sz w:val="28"/>
          <w:szCs w:val="28"/>
        </w:rPr>
      </w:pPr>
      <w:r>
        <w:rPr>
          <w:rFonts w:eastAsia="仿宋_GB2312"/>
          <w:color w:val="FF0000"/>
          <w:sz w:val="28"/>
          <w:szCs w:val="28"/>
        </w:rPr>
        <w:object>
          <v:shape id="_x0000_i1033" o:spt="75" type="#_x0000_t75" style="height:33pt;width:96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36">
            <o:LockedField>false</o:LockedField>
          </o:OLEObject>
        </w:objec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23825" cy="171450"/>
            <wp:effectExtent l="0" t="0" r="9525" b="0"/>
            <wp:docPr id="1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3"/>
                    <pic:cNvPicPr>
                      <a:picLocks noChangeAspect="1" noChangeArrowheads="1"/>
                    </pic:cNvPicPr>
                  </pic:nvPicPr>
                  <pic:blipFill>
                    <a:blip r:embed="rId13"/>
                    <a:srcRect/>
                    <a:stretch>
                      <a:fillRect/>
                    </a:stretch>
                  </pic:blipFill>
                  <pic:spPr>
                    <a:xfrm>
                      <a:off x="0" y="0"/>
                      <a:ext cx="123825" cy="171450"/>
                    </a:xfrm>
                    <a:prstGeom prst="rect">
                      <a:avLst/>
                    </a:prstGeom>
                    <a:noFill/>
                    <a:ln w="9525">
                      <a:noFill/>
                      <a:miter lim="800000"/>
                      <a:headEnd/>
                      <a:tailEnd/>
                    </a:ln>
                  </pic:spPr>
                </pic:pic>
              </a:graphicData>
            </a:graphic>
          </wp:inline>
        </w:drawing>
      </w:r>
      <w:r>
        <w:rPr>
          <w:rFonts w:hint="eastAsia" w:eastAsia="仿宋_GB2312"/>
          <w:color w:val="FF0000"/>
          <w:sz w:val="28"/>
          <w:szCs w:val="28"/>
        </w:rPr>
        <w:t>：应计入本项目预计成本的工资及劳务费；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33350" cy="200025"/>
            <wp:effectExtent l="0" t="0" r="0" b="8890"/>
            <wp:docPr id="1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9"/>
                    <pic:cNvPicPr>
                      <a:picLocks noChangeAspect="1" noChangeArrowheads="1"/>
                    </pic:cNvPicPr>
                  </pic:nvPicPr>
                  <pic:blipFill>
                    <a:blip r:embed="rId27"/>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：项目承担单位上年实际发放工资总额（或绩效工资总额）；</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61925"/>
            <wp:effectExtent l="0" t="0" r="9525" b="7620"/>
            <wp:docPr id="1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20"/>
                    <pic:cNvPicPr>
                      <a:picLocks noChangeAspect="1" noChangeArrowheads="1"/>
                    </pic:cNvPicPr>
                  </pic:nvPicPr>
                  <pic:blipFill>
                    <a:blip r:embed="rId28"/>
                    <a:srcRect/>
                    <a:stretch>
                      <a:fillRect/>
                    </a:stretch>
                  </pic:blipFill>
                  <pic:spPr>
                    <a:xfrm>
                      <a:off x="0" y="0"/>
                      <a:ext cx="161925" cy="161925"/>
                    </a:xfrm>
                    <a:prstGeom prst="rect">
                      <a:avLst/>
                    </a:prstGeom>
                    <a:noFill/>
                    <a:ln w="9525">
                      <a:noFill/>
                      <a:miter lim="800000"/>
                      <a:headEnd/>
                      <a:tailEnd/>
                    </a:ln>
                  </pic:spPr>
                </pic:pic>
              </a:graphicData>
            </a:graphic>
          </wp:inline>
        </w:drawing>
      </w:r>
      <w:r>
        <w:rPr>
          <w:rFonts w:hint="eastAsia" w:eastAsia="仿宋_GB2312"/>
          <w:color w:val="FF0000"/>
          <w:sz w:val="28"/>
          <w:szCs w:val="28"/>
        </w:rPr>
        <w:t>：项目承担单位上年事业费拨款；</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42875" cy="209550"/>
            <wp:effectExtent l="0" t="0" r="9525" b="0"/>
            <wp:docPr id="14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21"/>
                    <pic:cNvPicPr>
                      <a:picLocks noChangeAspect="1" noChangeArrowheads="1"/>
                    </pic:cNvPicPr>
                  </pic:nvPicPr>
                  <pic:blipFill>
                    <a:blip r:embed="rId29"/>
                    <a:srcRect/>
                    <a:stretch>
                      <a:fillRect/>
                    </a:stretch>
                  </pic:blipFill>
                  <pic:spPr>
                    <a:xfrm>
                      <a:off x="0" y="0"/>
                      <a:ext cx="142875" cy="209550"/>
                    </a:xfrm>
                    <a:prstGeom prst="rect">
                      <a:avLst/>
                    </a:prstGeom>
                    <a:noFill/>
                    <a:ln w="9525">
                      <a:noFill/>
                      <a:miter lim="800000"/>
                      <a:headEnd/>
                      <a:tailEnd/>
                    </a:ln>
                  </pic:spPr>
                </pic:pic>
              </a:graphicData>
            </a:graphic>
          </wp:inline>
        </w:drawing>
      </w:r>
      <w:r>
        <w:rPr>
          <w:rFonts w:hint="eastAsia" w:eastAsia="仿宋_GB2312"/>
          <w:color w:val="FF0000"/>
          <w:sz w:val="28"/>
          <w:szCs w:val="28"/>
        </w:rPr>
        <w:t>：第i年直接从事该项目研制人数，不含享受年薪制的人员。</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drawing>
          <wp:inline distT="0" distB="0" distL="0" distR="0">
            <wp:extent cx="161925" cy="180975"/>
            <wp:effectExtent l="0" t="0" r="9525" b="8890"/>
            <wp:docPr id="1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22"/>
                    <pic:cNvPicPr>
                      <a:picLocks noChangeAspect="1" noChangeArrowheads="1"/>
                    </pic:cNvPicPr>
                  </pic:nvPicPr>
                  <pic:blipFill>
                    <a:blip r:embed="rId30"/>
                    <a:srcRect/>
                    <a:stretch>
                      <a:fillRect/>
                    </a:stretch>
                  </pic:blipFill>
                  <pic:spPr>
                    <a:xfrm>
                      <a:off x="0" y="0"/>
                      <a:ext cx="161925" cy="180975"/>
                    </a:xfrm>
                    <a:prstGeom prst="rect">
                      <a:avLst/>
                    </a:prstGeom>
                    <a:noFill/>
                    <a:ln w="9525">
                      <a:noFill/>
                      <a:miter lim="800000"/>
                      <a:headEnd/>
                      <a:tailEnd/>
                    </a:ln>
                  </pic:spPr>
                </pic:pic>
              </a:graphicData>
            </a:graphic>
          </wp:inline>
        </w:drawing>
      </w:r>
      <w:r>
        <w:rPr>
          <w:rFonts w:hint="eastAsia" w:eastAsia="仿宋_GB2312"/>
          <w:color w:val="FF0000"/>
          <w:sz w:val="28"/>
          <w:szCs w:val="28"/>
        </w:rPr>
        <w:t>：上半年全年平均在岗职工人数；</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n：研制周期（年）。</w:t>
      </w:r>
    </w:p>
    <w:p>
      <w:pPr>
        <w:adjustRightInd w:val="0"/>
        <w:snapToGrid w:val="0"/>
        <w:spacing w:line="460" w:lineRule="exact"/>
        <w:ind w:firstLine="560" w:firstLineChars="200"/>
        <w:rPr>
          <w:rFonts w:hint="eastAsia" w:eastAsia="仿宋_GB2312"/>
          <w:color w:val="FF0000"/>
          <w:sz w:val="28"/>
          <w:szCs w:val="28"/>
          <w:lang w:val="en-US" w:eastAsia="zh-CN"/>
        </w:rPr>
      </w:pPr>
      <w:r>
        <w:rPr>
          <w:rFonts w:hint="eastAsia" w:eastAsia="仿宋_GB2312"/>
          <w:color w:val="FF0000"/>
          <w:sz w:val="28"/>
          <w:szCs w:val="28"/>
          <w:lang w:val="en-US" w:eastAsia="zh-CN"/>
        </w:rPr>
        <w:t>项目研制周期3年（含）以上的研究类项目，计算工资及劳务费时可适当考虑工资水平增长因素。</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（2）执行政府会计准则制度的单位参照上述办法计列绩效支出及劳务费。</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（3）军队单位直接从事科研工作人员的绩效津贴按照军队有关规定执行，必须发生的劳务费用按参与研究的标准人数、实际工资水平及国家有关标准确定。</w:t>
      </w:r>
    </w:p>
    <w:p>
      <w:pPr>
        <w:adjustRightInd w:val="0"/>
        <w:snapToGrid w:val="0"/>
        <w:spacing w:line="460" w:lineRule="exact"/>
        <w:ind w:firstLine="560" w:firstLineChars="200"/>
        <w:rPr>
          <w:rFonts w:hint="eastAsia" w:eastAsia="仿宋_GB2312"/>
          <w:color w:val="FF0000"/>
          <w:sz w:val="28"/>
          <w:szCs w:val="28"/>
        </w:rPr>
      </w:pPr>
      <w:r>
        <w:rPr>
          <w:rFonts w:hint="eastAsia" w:eastAsia="仿宋_GB2312"/>
          <w:color w:val="FF0000"/>
          <w:sz w:val="28"/>
          <w:szCs w:val="28"/>
        </w:rPr>
        <w:t>（4）全时全职承担国防科研关键领域核心技术攻关任务的团队负责人(领衔科学家/首席科学家、技术总师、型号总师、总指挥、总负责人等)以及引进的高端人才年薪所需经费在项目预计成本中单独计列。同时承担多个项目的团队负责人以及引进的高端人才，所需经费按工时分摊计入项目预计成本。年薪在项目承担单位绩效工资总量中单列，相应增加当年绩效工资总量。具体按照国家有关规定执行。</w:t>
      </w:r>
      <w:r>
        <w:rPr>
          <w:rFonts w:hint="eastAsia" w:eastAsia="仿宋_GB2312"/>
          <w:color w:val="FF0000"/>
          <w:sz w:val="28"/>
          <w:szCs w:val="28"/>
          <w:lang w:eastAsia="zh-CN"/>
        </w:rPr>
        <w:t>）</w:t>
      </w:r>
    </w:p>
    <w:p>
      <w:pPr>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本课题工资及劳务费用预算为XX万元，</w:t>
      </w:r>
      <w:r>
        <w:rPr>
          <w:rFonts w:hint="eastAsia" w:eastAsia="仿宋_GB2312"/>
          <w:sz w:val="28"/>
          <w:szCs w:val="28"/>
        </w:rPr>
        <w:t>……</w:t>
      </w:r>
      <w:r>
        <w:rPr>
          <w:rFonts w:hint="eastAsia" w:eastAsia="仿宋_GB2312"/>
          <w:color w:val="FF0000"/>
          <w:sz w:val="28"/>
          <w:szCs w:val="28"/>
          <w:lang w:val="en-US" w:eastAsia="zh-CN"/>
        </w:rPr>
        <w:t>（说明测算依据、过程及理由）</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w:t>
      </w:r>
      <w:r>
        <w:rPr>
          <w:rFonts w:hint="eastAsia" w:eastAsia="楷体_GB2312"/>
          <w:sz w:val="28"/>
          <w:szCs w:val="28"/>
          <w:lang w:eastAsia="zh-CN"/>
        </w:rPr>
        <w:t>十</w:t>
      </w:r>
      <w:r>
        <w:rPr>
          <w:rFonts w:hint="eastAsia" w:eastAsia="楷体_GB2312"/>
          <w:sz w:val="28"/>
          <w:szCs w:val="28"/>
        </w:rPr>
        <w:t>）收益</w:t>
      </w:r>
    </w:p>
    <w:p>
      <w:pPr>
        <w:adjustRightInd w:val="0"/>
        <w:snapToGrid w:val="0"/>
        <w:spacing w:line="460" w:lineRule="exact"/>
        <w:ind w:firstLine="560" w:firstLineChars="200"/>
        <w:rPr>
          <w:rFonts w:hint="eastAsia" w:ascii="仿宋_GB2312" w:eastAsia="仿宋_GB2312"/>
          <w:color w:val="FF0000"/>
          <w:sz w:val="28"/>
          <w:szCs w:val="28"/>
          <w:lang w:eastAsia="zh-CN"/>
        </w:rPr>
      </w:pPr>
      <w:r>
        <w:rPr>
          <w:rFonts w:hint="eastAsia" w:ascii="仿宋_GB2312" w:eastAsia="仿宋_GB2312"/>
          <w:color w:val="FF0000"/>
          <w:sz w:val="28"/>
          <w:szCs w:val="28"/>
          <w:lang w:eastAsia="zh-CN"/>
        </w:rPr>
        <w:t>（</w:t>
      </w:r>
      <w:r>
        <w:rPr>
          <w:rFonts w:hint="eastAsia" w:ascii="仿宋_GB2312" w:eastAsia="仿宋_GB2312"/>
          <w:color w:val="FF0000"/>
          <w:sz w:val="28"/>
          <w:szCs w:val="28"/>
        </w:rPr>
        <w:t>指项目承担单位完成科研项目预计获得的利润。预计收益按项目预计成本扣除材料费中的外购成品费，专用费及外协费后的5%计列。</w:t>
      </w:r>
      <w:r>
        <w:rPr>
          <w:rFonts w:hint="eastAsia" w:ascii="仿宋_GB2312" w:eastAsia="仿宋_GB2312"/>
          <w:color w:val="FF0000"/>
          <w:sz w:val="28"/>
          <w:szCs w:val="28"/>
          <w:lang w:eastAsia="zh-CN"/>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本课题预计收益为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（说明测算依据）</w:t>
      </w:r>
      <w:r>
        <w:rPr>
          <w:rFonts w:hint="eastAsia" w:eastAsia="仿宋_GB2312"/>
          <w:sz w:val="28"/>
          <w:szCs w:val="28"/>
        </w:rPr>
        <w:t>。</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（十</w:t>
      </w:r>
      <w:r>
        <w:rPr>
          <w:rFonts w:hint="eastAsia" w:eastAsia="楷体_GB2312"/>
          <w:sz w:val="28"/>
          <w:szCs w:val="28"/>
          <w:lang w:eastAsia="zh-CN"/>
        </w:rPr>
        <w:t>一</w:t>
      </w:r>
      <w:r>
        <w:rPr>
          <w:rFonts w:hint="eastAsia" w:eastAsia="楷体_GB2312"/>
          <w:sz w:val="28"/>
          <w:szCs w:val="28"/>
        </w:rPr>
        <w:t>）不可预见费</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指为应对研制过程中可能出现的不可预见因素而预留的费用，研制周期超过36个月且项目预计成本超过1000万元的科研项目方可计列。</w:t>
      </w:r>
      <w:r>
        <w:rPr>
          <w:rFonts w:hint="eastAsia" w:eastAsia="仿宋_GB2312"/>
          <w:color w:val="FF0000"/>
          <w:sz w:val="28"/>
          <w:szCs w:val="28"/>
          <w:lang w:eastAsia="zh-CN"/>
        </w:rPr>
        <w:t>）</w:t>
      </w:r>
    </w:p>
    <w:p>
      <w:pPr>
        <w:adjustRightInd w:val="0"/>
        <w:snapToGrid w:val="0"/>
        <w:spacing w:line="460" w:lineRule="exact"/>
        <w:ind w:firstLine="560" w:firstLineChars="200"/>
        <w:rPr>
          <w:rFonts w:hint="eastAsia" w:eastAsia="仿宋_GB2312"/>
          <w:sz w:val="28"/>
          <w:szCs w:val="28"/>
        </w:rPr>
      </w:pPr>
      <w:r>
        <w:rPr>
          <w:rFonts w:hint="eastAsia" w:eastAsia="仿宋_GB2312"/>
          <w:sz w:val="28"/>
          <w:szCs w:val="28"/>
        </w:rPr>
        <w:t>本课题不可预见费为</w:t>
      </w:r>
      <w:r>
        <w:rPr>
          <w:rFonts w:eastAsia="仿宋_GB2312"/>
          <w:sz w:val="28"/>
          <w:szCs w:val="28"/>
        </w:rPr>
        <w:t>××</w:t>
      </w:r>
      <w:r>
        <w:rPr>
          <w:rFonts w:hint="eastAsia" w:eastAsia="仿宋_GB2312"/>
          <w:sz w:val="28"/>
          <w:szCs w:val="28"/>
        </w:rPr>
        <w:t>万元，……</w:t>
      </w:r>
      <w:r>
        <w:rPr>
          <w:rFonts w:hint="eastAsia" w:eastAsia="仿宋_GB2312"/>
          <w:color w:val="FF0000"/>
          <w:sz w:val="28"/>
          <w:szCs w:val="28"/>
        </w:rPr>
        <w:t>（说明列不可预见费的详细原因）</w:t>
      </w:r>
      <w:r>
        <w:rPr>
          <w:rFonts w:hint="eastAsia" w:eastAsia="仿宋_GB2312"/>
          <w:sz w:val="28"/>
          <w:szCs w:val="28"/>
        </w:rPr>
        <w:t>。</w:t>
      </w:r>
    </w:p>
    <w:p>
      <w:pPr>
        <w:adjustRightInd w:val="0"/>
        <w:snapToGrid w:val="0"/>
        <w:spacing w:line="460" w:lineRule="exact"/>
        <w:ind w:firstLine="560" w:firstLineChars="200"/>
        <w:rPr>
          <w:rFonts w:eastAsia="楷体_GB2312"/>
          <w:color w:val="FF0000"/>
          <w:sz w:val="28"/>
          <w:szCs w:val="28"/>
        </w:rPr>
      </w:pPr>
      <w:r>
        <w:rPr>
          <w:rFonts w:hint="eastAsia" w:eastAsia="黑体"/>
          <w:sz w:val="28"/>
          <w:szCs w:val="28"/>
          <w:lang w:eastAsia="zh-CN"/>
        </w:rPr>
        <w:t>七</w:t>
      </w:r>
      <w:r>
        <w:rPr>
          <w:rFonts w:eastAsia="黑体"/>
          <w:sz w:val="28"/>
          <w:szCs w:val="28"/>
        </w:rPr>
        <w:t>、</w:t>
      </w:r>
      <w:r>
        <w:rPr>
          <w:rFonts w:hint="eastAsia" w:eastAsia="黑体"/>
          <w:sz w:val="28"/>
          <w:szCs w:val="28"/>
          <w:lang w:eastAsia="zh-CN"/>
        </w:rPr>
        <w:t>经费</w:t>
      </w:r>
      <w:r>
        <w:rPr>
          <w:rFonts w:hint="eastAsia" w:eastAsia="黑体"/>
          <w:sz w:val="28"/>
          <w:szCs w:val="28"/>
        </w:rPr>
        <w:t>概算可行性和合理性分析</w:t>
      </w:r>
    </w:p>
    <w:p>
      <w:pPr>
        <w:adjustRightInd w:val="0"/>
        <w:snapToGrid w:val="0"/>
        <w:spacing w:line="460" w:lineRule="exact"/>
        <w:ind w:firstLine="560" w:firstLineChars="200"/>
        <w:rPr>
          <w:rFonts w:hint="eastAsia" w:eastAsia="楷体_GB2312"/>
          <w:sz w:val="28"/>
          <w:szCs w:val="28"/>
          <w:lang w:eastAsia="zh-CN"/>
        </w:rPr>
      </w:pPr>
      <w:r>
        <w:rPr>
          <w:rFonts w:hint="eastAsia" w:eastAsia="楷体_GB2312"/>
          <w:sz w:val="28"/>
          <w:szCs w:val="28"/>
        </w:rPr>
        <w:t>（一）成果形式方面</w:t>
      </w:r>
    </w:p>
    <w:p>
      <w:pPr>
        <w:adjustRightInd w:val="0"/>
        <w:snapToGrid w:val="0"/>
        <w:spacing w:line="460" w:lineRule="exact"/>
        <w:ind w:firstLine="560" w:firstLineChars="200"/>
        <w:rPr>
          <w:rFonts w:hint="eastAsia" w:eastAsia="仿宋_GB2312"/>
          <w:color w:val="FF0000"/>
          <w:sz w:val="28"/>
          <w:szCs w:val="28"/>
          <w:lang w:val="en" w:eastAsia="zh-CN"/>
        </w:rPr>
      </w:pPr>
      <w:r>
        <w:rPr>
          <w:rFonts w:hint="eastAsia" w:eastAsia="仿宋_GB2312"/>
          <w:color w:val="FF0000"/>
          <w:sz w:val="28"/>
          <w:szCs w:val="28"/>
          <w:lang w:val="en" w:eastAsia="zh-CN"/>
        </w:rPr>
        <w:t>（根据课题研究成果，结合技术特点、技术成熟度、技术继承性与创新性等，区分系统、分系统、单项设备以及独立软件等，</w:t>
      </w:r>
      <w:r>
        <w:rPr>
          <w:rFonts w:hint="eastAsia" w:eastAsia="仿宋_GB2312"/>
          <w:color w:val="FF0000"/>
          <w:sz w:val="28"/>
          <w:szCs w:val="28"/>
          <w:lang w:val="en"/>
        </w:rPr>
        <w:t>与国内外类似项目的经费投入进行类比分析，说明</w:t>
      </w:r>
      <w:r>
        <w:rPr>
          <w:rFonts w:hint="eastAsia" w:eastAsia="仿宋_GB2312"/>
          <w:color w:val="FF0000"/>
          <w:sz w:val="28"/>
          <w:szCs w:val="28"/>
          <w:lang w:val="en" w:eastAsia="zh-CN"/>
        </w:rPr>
        <w:t>课题</w:t>
      </w:r>
      <w:r>
        <w:rPr>
          <w:rFonts w:hint="eastAsia" w:eastAsia="仿宋_GB2312"/>
          <w:color w:val="FF0000"/>
          <w:sz w:val="28"/>
          <w:szCs w:val="28"/>
          <w:lang w:val="en"/>
        </w:rPr>
        <w:t>经费概算的合理性。</w:t>
      </w:r>
      <w:r>
        <w:rPr>
          <w:rFonts w:hint="eastAsia" w:eastAsia="仿宋_GB2312"/>
          <w:color w:val="FF0000"/>
          <w:sz w:val="28"/>
          <w:szCs w:val="28"/>
          <w:lang w:val="en" w:eastAsia="zh-CN"/>
        </w:rPr>
        <w:t>）</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（二）工作内容方面</w:t>
      </w:r>
    </w:p>
    <w:p>
      <w:pPr>
        <w:adjustRightInd w:val="0"/>
        <w:snapToGrid w:val="0"/>
        <w:spacing w:line="460" w:lineRule="exact"/>
        <w:ind w:firstLine="560" w:firstLineChars="200"/>
        <w:rPr>
          <w:rFonts w:hint="eastAsia" w:eastAsia="仿宋_GB2312"/>
          <w:color w:val="FF0000"/>
          <w:sz w:val="28"/>
          <w:szCs w:val="28"/>
          <w:lang w:eastAsia="zh-CN"/>
        </w:rPr>
      </w:pPr>
      <w:r>
        <w:rPr>
          <w:rFonts w:hint="eastAsia" w:eastAsia="仿宋_GB2312"/>
          <w:color w:val="FF0000"/>
          <w:sz w:val="28"/>
          <w:szCs w:val="28"/>
          <w:lang w:eastAsia="zh-CN"/>
        </w:rPr>
        <w:t>（</w:t>
      </w:r>
      <w:r>
        <w:rPr>
          <w:rFonts w:hint="eastAsia" w:eastAsia="仿宋_GB2312"/>
          <w:color w:val="FF0000"/>
          <w:sz w:val="28"/>
          <w:szCs w:val="28"/>
        </w:rPr>
        <w:t>根据</w:t>
      </w:r>
      <w:r>
        <w:rPr>
          <w:rFonts w:hint="eastAsia" w:eastAsia="仿宋_GB2312"/>
          <w:color w:val="FF0000"/>
          <w:sz w:val="28"/>
          <w:szCs w:val="28"/>
          <w:lang w:eastAsia="zh-CN"/>
        </w:rPr>
        <w:t>课题研究</w:t>
      </w:r>
      <w:r>
        <w:rPr>
          <w:rFonts w:hint="eastAsia" w:eastAsia="仿宋_GB2312"/>
          <w:color w:val="FF0000"/>
          <w:sz w:val="28"/>
          <w:szCs w:val="28"/>
        </w:rPr>
        <w:t>内容，主要说明方案设计、样机研制、</w:t>
      </w:r>
      <w:r>
        <w:rPr>
          <w:rFonts w:hint="eastAsia" w:eastAsia="仿宋_GB2312"/>
          <w:color w:val="FF0000"/>
          <w:sz w:val="28"/>
          <w:szCs w:val="28"/>
          <w:lang w:eastAsia="zh-CN"/>
        </w:rPr>
        <w:t>试验</w:t>
      </w:r>
      <w:r>
        <w:rPr>
          <w:rFonts w:hint="eastAsia" w:eastAsia="仿宋_GB2312"/>
          <w:color w:val="FF0000"/>
          <w:sz w:val="28"/>
          <w:szCs w:val="28"/>
        </w:rPr>
        <w:t>验证、联调联试、软件研发及测试、分系统、设备及保障系统研制等工作内容及所需经费。条件具备的还应说明研制（究）重点、关键技术，以及新材料、新工艺、国产化研制及验证等技术难点的经费投量。</w:t>
      </w:r>
      <w:r>
        <w:rPr>
          <w:rFonts w:hint="eastAsia" w:eastAsia="仿宋_GB2312"/>
          <w:color w:val="FF0000"/>
          <w:sz w:val="28"/>
          <w:szCs w:val="28"/>
          <w:lang w:eastAsia="zh-CN"/>
        </w:rPr>
        <w:t>）</w:t>
      </w:r>
    </w:p>
    <w:p>
      <w:pPr>
        <w:adjustRightInd w:val="0"/>
        <w:snapToGrid w:val="0"/>
        <w:spacing w:line="460" w:lineRule="exact"/>
        <w:ind w:firstLine="640" w:firstLineChars="200"/>
        <w:rPr>
          <w:rFonts w:ascii="Times New Roman" w:hAnsi="Times New Roman"/>
          <w:sz w:val="32"/>
          <w:szCs w:val="32"/>
        </w:rPr>
      </w:pPr>
    </w:p>
    <w:p>
      <w:pPr>
        <w:adjustRightInd w:val="0"/>
        <w:snapToGrid w:val="0"/>
        <w:spacing w:line="460" w:lineRule="exact"/>
        <w:ind w:firstLine="560" w:firstLineChars="200"/>
        <w:rPr>
          <w:rFonts w:hint="eastAsia" w:eastAsia="仿宋_GB2312"/>
          <w:color w:val="FF0000"/>
          <w:sz w:val="28"/>
          <w:szCs w:val="28"/>
          <w:lang w:eastAsia="zh-CN"/>
        </w:rPr>
      </w:pPr>
    </w:p>
    <w:sectPr>
      <w:footerReference r:id="rId7" w:type="default"/>
      <w:pgSz w:w="11906" w:h="16838"/>
      <w:pgMar w:top="1134" w:right="1134" w:bottom="1134" w:left="99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2</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6</w: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2</w:t>
    </w:r>
    <w:r>
      <w:rPr>
        <w:rStyle w:val="18"/>
      </w:rP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19</w:t>
    </w:r>
    <w:r>
      <w:rPr>
        <w:rStyle w:val="18"/>
      </w:rPr>
      <w:fldChar w:fldCharType="end"/>
    </w:r>
  </w:p>
  <w:p>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fldChar w:fldCharType="begin"/>
    </w:r>
    <w:r>
      <w:rPr>
        <w:rStyle w:val="18"/>
      </w:rPr>
      <w:instrText xml:space="preserve">PAGE  </w:instrText>
    </w:r>
    <w:r>
      <w:fldChar w:fldCharType="separate"/>
    </w:r>
    <w:r>
      <w:rPr>
        <w:rStyle w:val="18"/>
      </w:rPr>
      <w:t>6</w: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9E149B"/>
    <w:multiLevelType w:val="singleLevel"/>
    <w:tmpl w:val="A29E149B"/>
    <w:lvl w:ilvl="0" w:tentative="0">
      <w:start w:val="1"/>
      <w:numFmt w:val="decimal"/>
      <w:lvlText w:val="%1."/>
      <w:lvlJc w:val="left"/>
      <w:pPr>
        <w:ind w:left="425" w:hanging="425"/>
      </w:pPr>
      <w:rPr>
        <w:rFonts w:hint="default"/>
      </w:rPr>
    </w:lvl>
  </w:abstractNum>
  <w:abstractNum w:abstractNumId="1">
    <w:nsid w:val="5DF1FFF4"/>
    <w:multiLevelType w:val="singleLevel"/>
    <w:tmpl w:val="5DF1FFF4"/>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3B"/>
    <w:rsid w:val="00041144"/>
    <w:rsid w:val="00051ED8"/>
    <w:rsid w:val="000572A7"/>
    <w:rsid w:val="00077DC4"/>
    <w:rsid w:val="000A136B"/>
    <w:rsid w:val="000D6758"/>
    <w:rsid w:val="000E4AB7"/>
    <w:rsid w:val="000F5E66"/>
    <w:rsid w:val="001034D6"/>
    <w:rsid w:val="00107A7D"/>
    <w:rsid w:val="001157B2"/>
    <w:rsid w:val="001212C7"/>
    <w:rsid w:val="00131A9A"/>
    <w:rsid w:val="00132FB3"/>
    <w:rsid w:val="00154C76"/>
    <w:rsid w:val="001620BC"/>
    <w:rsid w:val="00162993"/>
    <w:rsid w:val="00172737"/>
    <w:rsid w:val="00177E00"/>
    <w:rsid w:val="001941DD"/>
    <w:rsid w:val="001C6F6F"/>
    <w:rsid w:val="001E7115"/>
    <w:rsid w:val="001F2D1A"/>
    <w:rsid w:val="00226C56"/>
    <w:rsid w:val="00242AEF"/>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345C3"/>
    <w:rsid w:val="003827CC"/>
    <w:rsid w:val="00393C60"/>
    <w:rsid w:val="003A0AD5"/>
    <w:rsid w:val="003A2B90"/>
    <w:rsid w:val="003A3019"/>
    <w:rsid w:val="003B4418"/>
    <w:rsid w:val="003E0386"/>
    <w:rsid w:val="003E3517"/>
    <w:rsid w:val="003E3F4F"/>
    <w:rsid w:val="003F0E2D"/>
    <w:rsid w:val="003F1D3B"/>
    <w:rsid w:val="003F57A9"/>
    <w:rsid w:val="004028D0"/>
    <w:rsid w:val="00403EB5"/>
    <w:rsid w:val="0040713B"/>
    <w:rsid w:val="00416B37"/>
    <w:rsid w:val="00417C4A"/>
    <w:rsid w:val="00425E51"/>
    <w:rsid w:val="0044360F"/>
    <w:rsid w:val="004536B0"/>
    <w:rsid w:val="00457BFD"/>
    <w:rsid w:val="004812DE"/>
    <w:rsid w:val="00495889"/>
    <w:rsid w:val="004A57CA"/>
    <w:rsid w:val="004F0F1D"/>
    <w:rsid w:val="00500429"/>
    <w:rsid w:val="0050609A"/>
    <w:rsid w:val="005168AC"/>
    <w:rsid w:val="00527813"/>
    <w:rsid w:val="0054181E"/>
    <w:rsid w:val="00554CA6"/>
    <w:rsid w:val="005635D7"/>
    <w:rsid w:val="00566E2A"/>
    <w:rsid w:val="005A37A1"/>
    <w:rsid w:val="005B712E"/>
    <w:rsid w:val="005C21FF"/>
    <w:rsid w:val="005D6C58"/>
    <w:rsid w:val="00616DA3"/>
    <w:rsid w:val="00653FCB"/>
    <w:rsid w:val="006542B1"/>
    <w:rsid w:val="00674395"/>
    <w:rsid w:val="006A387B"/>
    <w:rsid w:val="006B0BE7"/>
    <w:rsid w:val="006D14F7"/>
    <w:rsid w:val="006E14CD"/>
    <w:rsid w:val="006E33F7"/>
    <w:rsid w:val="006F1A0F"/>
    <w:rsid w:val="00705660"/>
    <w:rsid w:val="0071153F"/>
    <w:rsid w:val="00716746"/>
    <w:rsid w:val="00736DB3"/>
    <w:rsid w:val="0074748A"/>
    <w:rsid w:val="00750379"/>
    <w:rsid w:val="00754574"/>
    <w:rsid w:val="00766040"/>
    <w:rsid w:val="0077497C"/>
    <w:rsid w:val="007773D5"/>
    <w:rsid w:val="00785848"/>
    <w:rsid w:val="00792099"/>
    <w:rsid w:val="00792438"/>
    <w:rsid w:val="007A38A7"/>
    <w:rsid w:val="007B12D2"/>
    <w:rsid w:val="007B2F2F"/>
    <w:rsid w:val="007E566F"/>
    <w:rsid w:val="00826847"/>
    <w:rsid w:val="00826BE0"/>
    <w:rsid w:val="00841B50"/>
    <w:rsid w:val="00843B70"/>
    <w:rsid w:val="0084529E"/>
    <w:rsid w:val="00863208"/>
    <w:rsid w:val="00877EE1"/>
    <w:rsid w:val="00897045"/>
    <w:rsid w:val="008C5B99"/>
    <w:rsid w:val="008D4583"/>
    <w:rsid w:val="00903856"/>
    <w:rsid w:val="0091240F"/>
    <w:rsid w:val="00920A3C"/>
    <w:rsid w:val="00950CFE"/>
    <w:rsid w:val="00973C0C"/>
    <w:rsid w:val="009960E3"/>
    <w:rsid w:val="009B716F"/>
    <w:rsid w:val="009C218B"/>
    <w:rsid w:val="009C4E11"/>
    <w:rsid w:val="009D4C9F"/>
    <w:rsid w:val="009E2294"/>
    <w:rsid w:val="009F688C"/>
    <w:rsid w:val="00A068EC"/>
    <w:rsid w:val="00A3200A"/>
    <w:rsid w:val="00A53343"/>
    <w:rsid w:val="00A614DA"/>
    <w:rsid w:val="00A6761A"/>
    <w:rsid w:val="00AA1DA5"/>
    <w:rsid w:val="00AC06F5"/>
    <w:rsid w:val="00AC40AE"/>
    <w:rsid w:val="00AD38BB"/>
    <w:rsid w:val="00AE7E67"/>
    <w:rsid w:val="00B10E68"/>
    <w:rsid w:val="00B27157"/>
    <w:rsid w:val="00B30604"/>
    <w:rsid w:val="00B40829"/>
    <w:rsid w:val="00B66262"/>
    <w:rsid w:val="00B729F8"/>
    <w:rsid w:val="00B93489"/>
    <w:rsid w:val="00B95B6F"/>
    <w:rsid w:val="00B9717F"/>
    <w:rsid w:val="00BA65A9"/>
    <w:rsid w:val="00BB4780"/>
    <w:rsid w:val="00BE2C0E"/>
    <w:rsid w:val="00BE3EA7"/>
    <w:rsid w:val="00C05FC8"/>
    <w:rsid w:val="00C162CF"/>
    <w:rsid w:val="00C326B9"/>
    <w:rsid w:val="00C5456C"/>
    <w:rsid w:val="00C6059A"/>
    <w:rsid w:val="00C63E32"/>
    <w:rsid w:val="00C7042C"/>
    <w:rsid w:val="00C732CF"/>
    <w:rsid w:val="00C75BCC"/>
    <w:rsid w:val="00C86D2D"/>
    <w:rsid w:val="00C930C7"/>
    <w:rsid w:val="00CA4C7F"/>
    <w:rsid w:val="00CB27C9"/>
    <w:rsid w:val="00CD574D"/>
    <w:rsid w:val="00CF2C39"/>
    <w:rsid w:val="00D031FF"/>
    <w:rsid w:val="00D033B7"/>
    <w:rsid w:val="00D123E0"/>
    <w:rsid w:val="00D52D40"/>
    <w:rsid w:val="00D53C08"/>
    <w:rsid w:val="00D55A8D"/>
    <w:rsid w:val="00D85EED"/>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F002A8"/>
    <w:rsid w:val="00F10245"/>
    <w:rsid w:val="00F147B4"/>
    <w:rsid w:val="00F21673"/>
    <w:rsid w:val="00F62DF2"/>
    <w:rsid w:val="00F6774A"/>
    <w:rsid w:val="00F7432E"/>
    <w:rsid w:val="00FB1EAB"/>
    <w:rsid w:val="00FE6717"/>
    <w:rsid w:val="086A4B9E"/>
    <w:rsid w:val="177049B6"/>
    <w:rsid w:val="33FD2063"/>
    <w:rsid w:val="38A07FD8"/>
    <w:rsid w:val="3A8D1ED0"/>
    <w:rsid w:val="3EE861B5"/>
    <w:rsid w:val="507F1381"/>
    <w:rsid w:val="556B8111"/>
    <w:rsid w:val="569B6EA5"/>
    <w:rsid w:val="58901E5C"/>
    <w:rsid w:val="5BEF76F2"/>
    <w:rsid w:val="66517D62"/>
    <w:rsid w:val="66A5FA57"/>
    <w:rsid w:val="69142C80"/>
    <w:rsid w:val="6BEF3BB8"/>
    <w:rsid w:val="6FE75529"/>
    <w:rsid w:val="71146FF5"/>
    <w:rsid w:val="72DD69BE"/>
    <w:rsid w:val="752A597A"/>
    <w:rsid w:val="75B04E02"/>
    <w:rsid w:val="76B9E3A2"/>
    <w:rsid w:val="77AD2913"/>
    <w:rsid w:val="7B0C6307"/>
    <w:rsid w:val="7C6F9FCF"/>
    <w:rsid w:val="7D3EBED9"/>
    <w:rsid w:val="7D78AB90"/>
    <w:rsid w:val="7ED40DDB"/>
    <w:rsid w:val="7FCF88B9"/>
    <w:rsid w:val="7FE95985"/>
    <w:rsid w:val="8FBFDA4B"/>
    <w:rsid w:val="D5D278D8"/>
    <w:rsid w:val="DEB9FAC8"/>
    <w:rsid w:val="DF733D27"/>
    <w:rsid w:val="DFB6BC89"/>
    <w:rsid w:val="EC7B5FA2"/>
    <w:rsid w:val="F37BE0D0"/>
    <w:rsid w:val="FDF6DF51"/>
    <w:rsid w:val="FEB720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0"/>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5"/>
    <w:qFormat/>
    <w:uiPriority w:val="0"/>
    <w:pPr>
      <w:keepNext/>
      <w:keepLines/>
      <w:spacing w:before="60" w:after="60"/>
      <w:jc w:val="left"/>
      <w:outlineLvl w:val="2"/>
    </w:pPr>
    <w:rPr>
      <w:rFonts w:ascii="Times New Roman" w:hAnsi="Times New Roman"/>
      <w:sz w:val="28"/>
      <w:szCs w:val="28"/>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caption"/>
    <w:basedOn w:val="1"/>
    <w:next w:val="1"/>
    <w:link w:val="22"/>
    <w:qFormat/>
    <w:uiPriority w:val="0"/>
    <w:rPr>
      <w:rFonts w:ascii="Arial" w:hAnsi="Arial" w:eastAsia="黑体" w:cs="Arial"/>
      <w:sz w:val="20"/>
      <w:szCs w:val="20"/>
    </w:rPr>
  </w:style>
  <w:style w:type="paragraph" w:styleId="5">
    <w:name w:val="Document Map"/>
    <w:basedOn w:val="1"/>
    <w:link w:val="27"/>
    <w:unhideWhenUsed/>
    <w:qFormat/>
    <w:uiPriority w:val="99"/>
    <w:rPr>
      <w:rFonts w:ascii="宋体"/>
      <w:sz w:val="18"/>
      <w:szCs w:val="18"/>
    </w:rPr>
  </w:style>
  <w:style w:type="paragraph" w:styleId="6">
    <w:name w:val="Body Text Indent"/>
    <w:basedOn w:val="1"/>
    <w:qFormat/>
    <w:uiPriority w:val="0"/>
    <w:pPr>
      <w:ind w:firstLine="614" w:firstLineChars="194"/>
    </w:pPr>
    <w:rPr>
      <w:rFonts w:eastAsia="仿宋_GB2312"/>
      <w:sz w:val="32"/>
    </w:rPr>
  </w:style>
  <w:style w:type="paragraph" w:styleId="7">
    <w:name w:val="Plain Text"/>
    <w:basedOn w:val="1"/>
    <w:link w:val="24"/>
    <w:unhideWhenUsed/>
    <w:qFormat/>
    <w:uiPriority w:val="0"/>
    <w:rPr>
      <w:rFonts w:ascii="宋体" w:hAnsi="Courier New" w:eastAsia="仿宋_GB2312"/>
      <w:kern w:val="0"/>
      <w:sz w:val="32"/>
      <w:szCs w:val="20"/>
    </w:rPr>
  </w:style>
  <w:style w:type="paragraph" w:styleId="8">
    <w:name w:val="Balloon Text"/>
    <w:basedOn w:val="1"/>
    <w:link w:val="23"/>
    <w:semiHidden/>
    <w:qFormat/>
    <w:uiPriority w:val="99"/>
    <w:rPr>
      <w:rFonts w:ascii="Times New Roman" w:hAnsi="Times New Roman"/>
      <w:sz w:val="18"/>
      <w:szCs w:val="18"/>
    </w:rPr>
  </w:style>
  <w:style w:type="paragraph" w:styleId="9">
    <w:name w:val="footer"/>
    <w:basedOn w:val="1"/>
    <w:link w:val="26"/>
    <w:qFormat/>
    <w:uiPriority w:val="99"/>
    <w:pPr>
      <w:tabs>
        <w:tab w:val="center" w:pos="4153"/>
        <w:tab w:val="right" w:pos="8306"/>
      </w:tabs>
      <w:snapToGrid w:val="0"/>
      <w:jc w:val="left"/>
    </w:pPr>
    <w:rPr>
      <w:rFonts w:ascii="Times New Roman" w:hAnsi="Times New Roman" w:eastAsia="仿宋_GB2312"/>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qFormat/>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5">
    <w:name w:val="Table Grid"/>
    <w:basedOn w:val="1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page number"/>
    <w:basedOn w:val="16"/>
    <w:qFormat/>
    <w:uiPriority w:val="99"/>
  </w:style>
  <w:style w:type="character" w:styleId="19">
    <w:name w:val="Hyperlink"/>
    <w:unhideWhenUsed/>
    <w:qFormat/>
    <w:uiPriority w:val="99"/>
    <w:rPr>
      <w:color w:val="0000FF"/>
      <w:u w:val="single"/>
    </w:rPr>
  </w:style>
  <w:style w:type="character" w:customStyle="1" w:styleId="20">
    <w:name w:val="标题 2 Char"/>
    <w:link w:val="2"/>
    <w:qFormat/>
    <w:uiPriority w:val="0"/>
    <w:rPr>
      <w:rFonts w:ascii="Arial" w:hAnsi="Arial" w:eastAsia="黑体"/>
      <w:b/>
      <w:bCs/>
      <w:kern w:val="2"/>
      <w:sz w:val="32"/>
      <w:szCs w:val="32"/>
    </w:rPr>
  </w:style>
  <w:style w:type="character" w:customStyle="1" w:styleId="21">
    <w:name w:val="页眉 Char"/>
    <w:link w:val="10"/>
    <w:semiHidden/>
    <w:qFormat/>
    <w:uiPriority w:val="99"/>
    <w:rPr>
      <w:kern w:val="2"/>
      <w:sz w:val="18"/>
      <w:szCs w:val="18"/>
    </w:rPr>
  </w:style>
  <w:style w:type="character" w:customStyle="1" w:styleId="22">
    <w:name w:val="题注 Char"/>
    <w:link w:val="4"/>
    <w:qFormat/>
    <w:locked/>
    <w:uiPriority w:val="0"/>
    <w:rPr>
      <w:rFonts w:ascii="Arial" w:hAnsi="Arial" w:eastAsia="黑体" w:cs="Arial"/>
      <w:kern w:val="2"/>
      <w:lang w:val="en-US" w:eastAsia="zh-CN" w:bidi="ar-SA"/>
    </w:rPr>
  </w:style>
  <w:style w:type="character" w:customStyle="1" w:styleId="23">
    <w:name w:val="批注框文本 Char"/>
    <w:link w:val="8"/>
    <w:semiHidden/>
    <w:qFormat/>
    <w:uiPriority w:val="99"/>
    <w:rPr>
      <w:rFonts w:ascii="Times New Roman" w:hAnsi="Times New Roman"/>
      <w:kern w:val="2"/>
      <w:sz w:val="18"/>
      <w:szCs w:val="18"/>
    </w:rPr>
  </w:style>
  <w:style w:type="character" w:customStyle="1" w:styleId="24">
    <w:name w:val="纯文本 Char"/>
    <w:link w:val="7"/>
    <w:semiHidden/>
    <w:qFormat/>
    <w:uiPriority w:val="0"/>
    <w:rPr>
      <w:rFonts w:ascii="宋体" w:hAnsi="Courier New" w:eastAsia="仿宋_GB2312" w:cs="Times New Roman"/>
      <w:sz w:val="32"/>
      <w:szCs w:val="20"/>
    </w:rPr>
  </w:style>
  <w:style w:type="character" w:customStyle="1" w:styleId="25">
    <w:name w:val="标题 3 Char"/>
    <w:link w:val="3"/>
    <w:qFormat/>
    <w:uiPriority w:val="0"/>
    <w:rPr>
      <w:rFonts w:ascii="Times New Roman" w:hAnsi="Times New Roman"/>
      <w:kern w:val="2"/>
      <w:sz w:val="28"/>
      <w:szCs w:val="28"/>
    </w:rPr>
  </w:style>
  <w:style w:type="character" w:customStyle="1" w:styleId="26">
    <w:name w:val="页脚 Char"/>
    <w:link w:val="9"/>
    <w:qFormat/>
    <w:uiPriority w:val="99"/>
    <w:rPr>
      <w:rFonts w:ascii="Times New Roman" w:hAnsi="Times New Roman" w:eastAsia="仿宋_GB2312"/>
      <w:kern w:val="2"/>
      <w:sz w:val="18"/>
      <w:szCs w:val="18"/>
    </w:rPr>
  </w:style>
  <w:style w:type="character" w:customStyle="1" w:styleId="27">
    <w:name w:val="文档结构图 Char"/>
    <w:link w:val="5"/>
    <w:semiHidden/>
    <w:qFormat/>
    <w:uiPriority w:val="99"/>
    <w:rPr>
      <w:rFonts w:ascii="宋体"/>
      <w:kern w:val="2"/>
      <w:sz w:val="18"/>
      <w:szCs w:val="18"/>
    </w:rPr>
  </w:style>
  <w:style w:type="character" w:customStyle="1" w:styleId="28">
    <w:name w:val="正文hxn"/>
    <w:qFormat/>
    <w:uiPriority w:val="0"/>
    <w:rPr>
      <w:rFonts w:hint="eastAsia" w:ascii="仿宋_GB2312" w:eastAsia="仿宋_GB2312"/>
      <w:color w:val="000000"/>
      <w:sz w:val="28"/>
    </w:rPr>
  </w:style>
  <w:style w:type="paragraph" w:customStyle="1" w:styleId="29">
    <w:name w:val="列出段落1"/>
    <w:basedOn w:val="1"/>
    <w:qFormat/>
    <w:uiPriority w:val="34"/>
    <w:pPr>
      <w:ind w:firstLine="420" w:firstLineChars="200"/>
    </w:pPr>
    <w:rPr>
      <w:rFonts w:ascii="Times New Roman" w:hAnsi="Times New Roman"/>
      <w:szCs w:val="21"/>
    </w:rPr>
  </w:style>
  <w:style w:type="paragraph" w:customStyle="1" w:styleId="30">
    <w:name w:val="han"/>
    <w:basedOn w:val="1"/>
    <w:link w:val="31"/>
    <w:qFormat/>
    <w:uiPriority w:val="0"/>
    <w:rPr>
      <w:rFonts w:ascii="宋体" w:hAnsi="宋体"/>
      <w:sz w:val="24"/>
      <w:szCs w:val="24"/>
    </w:rPr>
  </w:style>
  <w:style w:type="character" w:customStyle="1" w:styleId="31">
    <w:name w:val="han 字符"/>
    <w:link w:val="30"/>
    <w:qFormat/>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oleObject" Target="embeddings/oleObject9.bin"/><Relationship Id="rId35" Type="http://schemas.openxmlformats.org/officeDocument/2006/relationships/oleObject" Target="embeddings/oleObject8.bin"/><Relationship Id="rId34" Type="http://schemas.openxmlformats.org/officeDocument/2006/relationships/oleObject" Target="embeddings/oleObject7.bin"/><Relationship Id="rId33" Type="http://schemas.openxmlformats.org/officeDocument/2006/relationships/oleObject" Target="embeddings/oleObject6.bin"/><Relationship Id="rId32" Type="http://schemas.openxmlformats.org/officeDocument/2006/relationships/oleObject" Target="embeddings/oleObject5.bin"/><Relationship Id="rId31" Type="http://schemas.openxmlformats.org/officeDocument/2006/relationships/oleObject" Target="embeddings/oleObject4.bin"/><Relationship Id="rId30" Type="http://schemas.openxmlformats.org/officeDocument/2006/relationships/image" Target="media/image19.wmf"/><Relationship Id="rId3" Type="http://schemas.openxmlformats.org/officeDocument/2006/relationships/footer" Target="footer1.xml"/><Relationship Id="rId29" Type="http://schemas.openxmlformats.org/officeDocument/2006/relationships/image" Target="media/image18.wmf"/><Relationship Id="rId28" Type="http://schemas.openxmlformats.org/officeDocument/2006/relationships/image" Target="media/image17.wmf"/><Relationship Id="rId27" Type="http://schemas.openxmlformats.org/officeDocument/2006/relationships/image" Target="media/image16.wmf"/><Relationship Id="rId26" Type="http://schemas.openxmlformats.org/officeDocument/2006/relationships/image" Target="media/image15.wmf"/><Relationship Id="rId25" Type="http://schemas.openxmlformats.org/officeDocument/2006/relationships/oleObject" Target="embeddings/oleObject3.bin"/><Relationship Id="rId24" Type="http://schemas.openxmlformats.org/officeDocument/2006/relationships/image" Target="media/image14.wmf"/><Relationship Id="rId23" Type="http://schemas.openxmlformats.org/officeDocument/2006/relationships/image" Target="media/image13.wmf"/><Relationship Id="rId22" Type="http://schemas.openxmlformats.org/officeDocument/2006/relationships/image" Target="media/image12.wmf"/><Relationship Id="rId21" Type="http://schemas.openxmlformats.org/officeDocument/2006/relationships/image" Target="media/image11.wmf"/><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image" Target="media/image8.wmf"/><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83</Pages>
  <Words>24912</Words>
  <Characters>25497</Characters>
  <Lines>65</Lines>
  <Paragraphs>18</Paragraphs>
  <TotalTime>1</TotalTime>
  <ScaleCrop>false</ScaleCrop>
  <LinksUpToDate>false</LinksUpToDate>
  <CharactersWithSpaces>26405</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2019-05-07T09:32:00Z</dcterms:created>
  <dc:creator>USER</dc:creator>
  <cp:lastModifiedBy>ht708</cp:lastModifiedBy>
  <cp:lastPrinted>2019-04-27T22:41:00Z</cp:lastPrinted>
  <dcterms:modified xsi:type="dcterms:W3CDTF">2022-10-08T02:04:30Z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48A25F6033A14821A4BD2987BA338BAF</vt:lpwstr>
  </property>
</Properties>
</file>